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D535" w14:textId="50346356" w:rsidR="006A0CAE" w:rsidRDefault="006A0CAE" w:rsidP="006A0CAE">
      <w:pPr>
        <w:pStyle w:val="Rubrik2"/>
        <w:rPr>
          <w:sz w:val="28"/>
          <w:szCs w:val="28"/>
        </w:rPr>
      </w:pPr>
      <w:bookmarkStart w:id="0" w:name="_Toc100735337"/>
      <w:r>
        <w:rPr>
          <w:sz w:val="28"/>
          <w:szCs w:val="28"/>
        </w:rPr>
        <w:t>CHECKLISTA GENOMFÖRANDE</w:t>
      </w:r>
      <w:bookmarkEnd w:id="0"/>
      <w:r>
        <w:rPr>
          <w:sz w:val="28"/>
          <w:szCs w:val="28"/>
        </w:rPr>
        <w:t xml:space="preserve"> MEDICINSK KONTROLL </w:t>
      </w:r>
      <w:r w:rsidR="00094C11">
        <w:rPr>
          <w:sz w:val="28"/>
          <w:szCs w:val="28"/>
        </w:rPr>
        <w:t>KLÄTTRING</w:t>
      </w:r>
    </w:p>
    <w:p w14:paraId="01B00D00" w14:textId="77777777" w:rsidR="006A0CAE" w:rsidRDefault="006A0CAE" w:rsidP="006A0CAE">
      <w:r>
        <w:t xml:space="preserve">Vad besöket ska innehålla och hur ansvarsuppgifter fördelas beslutas av </w:t>
      </w:r>
      <w:r>
        <w:rPr>
          <w:b/>
          <w:bCs/>
        </w:rPr>
        <w:t>medicinskt ansvarig på respektive företagshälsa</w:t>
      </w:r>
      <w:r>
        <w:t xml:space="preserve">. Nedanstående är endast förslag på vad som kan ingå och hur arbetsuppgifterna kan fördelats. Redigera gärna i dokumentet till de rutiner som gäller hos just er. </w:t>
      </w:r>
    </w:p>
    <w:p w14:paraId="14C5682A" w14:textId="77777777" w:rsidR="002609CD" w:rsidRDefault="002609CD" w:rsidP="006A0CAE"/>
    <w:p w14:paraId="29D3C26F" w14:textId="77777777" w:rsidR="002609CD" w:rsidRPr="005C740A" w:rsidRDefault="002609CD" w:rsidP="002609CD"/>
    <w:tbl>
      <w:tblPr>
        <w:tblStyle w:val="Ljuslista-dekorfrg3"/>
        <w:tblW w:w="9209" w:type="dxa"/>
        <w:tblLook w:val="0620" w:firstRow="1" w:lastRow="0" w:firstColumn="0" w:lastColumn="0" w:noHBand="1" w:noVBand="1"/>
      </w:tblPr>
      <w:tblGrid>
        <w:gridCol w:w="5949"/>
        <w:gridCol w:w="3260"/>
      </w:tblGrid>
      <w:tr w:rsidR="002609CD" w14:paraId="3C5EAC97" w14:textId="77777777" w:rsidTr="001065D9">
        <w:trPr>
          <w:cnfStyle w:val="100000000000" w:firstRow="1" w:lastRow="0" w:firstColumn="0" w:lastColumn="0" w:oddVBand="0" w:evenVBand="0" w:oddHBand="0" w:evenHBand="0" w:firstRowFirstColumn="0" w:firstRowLastColumn="0" w:lastRowFirstColumn="0" w:lastRowLastColumn="0"/>
          <w:trHeight w:val="451"/>
        </w:trPr>
        <w:tc>
          <w:tcPr>
            <w:tcW w:w="9209" w:type="dxa"/>
            <w:gridSpan w:val="2"/>
            <w:tcBorders>
              <w:top w:val="single" w:sz="4" w:space="0" w:color="auto"/>
              <w:left w:val="single" w:sz="4" w:space="0" w:color="auto"/>
              <w:bottom w:val="single" w:sz="4" w:space="0" w:color="auto"/>
              <w:right w:val="single" w:sz="4" w:space="0" w:color="auto"/>
            </w:tcBorders>
            <w:shd w:val="clear" w:color="auto" w:fill="35835C"/>
          </w:tcPr>
          <w:p w14:paraId="3BD6D964" w14:textId="1AF61C0F" w:rsidR="002609CD" w:rsidRDefault="002609CD" w:rsidP="001065D9">
            <w:r>
              <w:t xml:space="preserve">VID </w:t>
            </w:r>
            <w:r w:rsidRPr="002E0861">
              <w:t>ANKOMST</w:t>
            </w:r>
          </w:p>
        </w:tc>
      </w:tr>
      <w:tr w:rsidR="002609CD" w14:paraId="50DB1F4B" w14:textId="77777777" w:rsidTr="001065D9">
        <w:trPr>
          <w:trHeight w:val="368"/>
        </w:trPr>
        <w:tc>
          <w:tcPr>
            <w:tcW w:w="5949" w:type="dxa"/>
            <w:tcBorders>
              <w:top w:val="single" w:sz="4" w:space="0" w:color="auto"/>
              <w:left w:val="single" w:sz="4" w:space="0" w:color="auto"/>
              <w:bottom w:val="nil"/>
              <w:right w:val="nil"/>
            </w:tcBorders>
            <w:vAlign w:val="center"/>
          </w:tcPr>
          <w:p w14:paraId="170FFFD7" w14:textId="77777777" w:rsidR="002609CD" w:rsidRDefault="002609CD" w:rsidP="001065D9">
            <w:r w:rsidRPr="005C740A">
              <w:t>ID kontroll</w:t>
            </w:r>
          </w:p>
        </w:tc>
        <w:tc>
          <w:tcPr>
            <w:tcW w:w="3260" w:type="dxa"/>
            <w:tcBorders>
              <w:top w:val="single" w:sz="4" w:space="0" w:color="auto"/>
              <w:left w:val="nil"/>
              <w:bottom w:val="nil"/>
              <w:right w:val="single" w:sz="4" w:space="0" w:color="auto"/>
            </w:tcBorders>
            <w:vAlign w:val="center"/>
          </w:tcPr>
          <w:p w14:paraId="5BD68C8F" w14:textId="77777777" w:rsidR="002609CD" w:rsidRPr="009B0309" w:rsidRDefault="002609CD" w:rsidP="001065D9">
            <w:pPr>
              <w:rPr>
                <w:b/>
                <w:bCs/>
                <w:sz w:val="36"/>
                <w:szCs w:val="36"/>
              </w:rPr>
            </w:pPr>
            <w:r w:rsidRPr="009B0309">
              <w:rPr>
                <w:rFonts w:ascii="Arial" w:hAnsi="Arial" w:cs="Arial"/>
                <w:b/>
                <w:bCs/>
                <w:sz w:val="36"/>
                <w:szCs w:val="36"/>
              </w:rPr>
              <w:t>□</w:t>
            </w:r>
          </w:p>
        </w:tc>
      </w:tr>
      <w:tr w:rsidR="002609CD" w14:paraId="5005F261" w14:textId="77777777" w:rsidTr="001065D9">
        <w:trPr>
          <w:trHeight w:val="681"/>
        </w:trPr>
        <w:tc>
          <w:tcPr>
            <w:tcW w:w="5949" w:type="dxa"/>
            <w:tcBorders>
              <w:top w:val="nil"/>
              <w:left w:val="single" w:sz="4" w:space="0" w:color="auto"/>
              <w:bottom w:val="single" w:sz="4" w:space="0" w:color="auto"/>
              <w:right w:val="nil"/>
            </w:tcBorders>
            <w:vAlign w:val="center"/>
          </w:tcPr>
          <w:p w14:paraId="014C55D1" w14:textId="77777777" w:rsidR="002609CD" w:rsidRDefault="002609CD" w:rsidP="001065D9">
            <w:r>
              <w:t xml:space="preserve">Kontroll om </w:t>
            </w:r>
            <w:r w:rsidRPr="005C740A">
              <w:t>deltagaren svarat på hälsodeklarationen</w:t>
            </w:r>
            <w:r>
              <w:t xml:space="preserve"> </w:t>
            </w:r>
          </w:p>
        </w:tc>
        <w:tc>
          <w:tcPr>
            <w:tcW w:w="3260" w:type="dxa"/>
            <w:tcBorders>
              <w:top w:val="nil"/>
              <w:left w:val="nil"/>
              <w:bottom w:val="single" w:sz="4" w:space="0" w:color="auto"/>
              <w:right w:val="single" w:sz="4" w:space="0" w:color="auto"/>
            </w:tcBorders>
          </w:tcPr>
          <w:p w14:paraId="6884F709" w14:textId="77777777" w:rsidR="002609CD" w:rsidRDefault="002609CD" w:rsidP="001065D9">
            <w:r w:rsidRPr="009B0309">
              <w:rPr>
                <w:rFonts w:ascii="Arial" w:hAnsi="Arial" w:cs="Arial"/>
                <w:b/>
                <w:bCs/>
                <w:sz w:val="36"/>
                <w:szCs w:val="36"/>
              </w:rPr>
              <w:t>□</w:t>
            </w:r>
          </w:p>
        </w:tc>
      </w:tr>
    </w:tbl>
    <w:p w14:paraId="0F305DF1" w14:textId="77777777" w:rsidR="002609CD" w:rsidRDefault="002609CD" w:rsidP="002609CD"/>
    <w:tbl>
      <w:tblPr>
        <w:tblStyle w:val="Ljuslista-dekorfrg3"/>
        <w:tblW w:w="9204" w:type="dxa"/>
        <w:tblLook w:val="0620" w:firstRow="1" w:lastRow="0" w:firstColumn="0" w:lastColumn="0" w:noHBand="1" w:noVBand="1"/>
      </w:tblPr>
      <w:tblGrid>
        <w:gridCol w:w="5944"/>
        <w:gridCol w:w="3260"/>
      </w:tblGrid>
      <w:tr w:rsidR="00785A05" w14:paraId="7ADAC226" w14:textId="77777777" w:rsidTr="008A2F10">
        <w:trPr>
          <w:cnfStyle w:val="100000000000" w:firstRow="1" w:lastRow="0" w:firstColumn="0" w:lastColumn="0" w:oddVBand="0" w:evenVBand="0" w:oddHBand="0" w:evenHBand="0" w:firstRowFirstColumn="0" w:firstRowLastColumn="0" w:lastRowFirstColumn="0" w:lastRowLastColumn="0"/>
        </w:trPr>
        <w:tc>
          <w:tcPr>
            <w:tcW w:w="9204" w:type="dxa"/>
            <w:gridSpan w:val="2"/>
            <w:tcBorders>
              <w:top w:val="single" w:sz="4" w:space="0" w:color="auto"/>
              <w:left w:val="single" w:sz="4" w:space="0" w:color="auto"/>
              <w:bottom w:val="single" w:sz="4" w:space="0" w:color="auto"/>
              <w:right w:val="single" w:sz="4" w:space="0" w:color="auto"/>
            </w:tcBorders>
            <w:shd w:val="clear" w:color="auto" w:fill="35835C"/>
          </w:tcPr>
          <w:p w14:paraId="1B67DECB" w14:textId="77777777" w:rsidR="00785A05" w:rsidRDefault="00785A05" w:rsidP="008A2F10">
            <w:r>
              <w:t>BESÖK FÖRETAGSSKÖTERSKA (Viss del av undersökningen kan göras av sköterska)</w:t>
            </w:r>
          </w:p>
        </w:tc>
      </w:tr>
      <w:tr w:rsidR="00785A05" w14:paraId="594CA545" w14:textId="77777777" w:rsidTr="008A2F10">
        <w:tc>
          <w:tcPr>
            <w:tcW w:w="5944" w:type="dxa"/>
            <w:tcBorders>
              <w:top w:val="nil"/>
              <w:left w:val="single" w:sz="4" w:space="0" w:color="auto"/>
              <w:bottom w:val="nil"/>
              <w:right w:val="nil"/>
            </w:tcBorders>
            <w:vAlign w:val="center"/>
          </w:tcPr>
          <w:p w14:paraId="355712AF" w14:textId="77777777" w:rsidR="00785A05" w:rsidRDefault="00785A05" w:rsidP="008A2F10">
            <w:r w:rsidRPr="005C740A">
              <w:t>Ev</w:t>
            </w:r>
            <w:r>
              <w:t>entuellt stöd att komplettera och gå i</w:t>
            </w:r>
            <w:r w:rsidRPr="005C740A">
              <w:t>geno</w:t>
            </w:r>
            <w:r>
              <w:t>m</w:t>
            </w:r>
            <w:r w:rsidRPr="005C740A">
              <w:t xml:space="preserve"> fr</w:t>
            </w:r>
            <w:r w:rsidRPr="005C740A">
              <w:rPr>
                <w:rFonts w:hint="cs"/>
              </w:rPr>
              <w:t>å</w:t>
            </w:r>
            <w:r w:rsidRPr="005C740A">
              <w:t>geformul</w:t>
            </w:r>
            <w:r w:rsidRPr="005C740A">
              <w:rPr>
                <w:rFonts w:hint="cs"/>
              </w:rPr>
              <w:t>ä</w:t>
            </w:r>
            <w:r w:rsidRPr="005C740A">
              <w:t xml:space="preserve">r </w:t>
            </w:r>
            <w:r>
              <w:t>och s</w:t>
            </w:r>
            <w:r w:rsidRPr="005C740A">
              <w:t>kriftlig/muntlig information</w:t>
            </w:r>
            <w:r>
              <w:t>, enligt lokala rutiner</w:t>
            </w:r>
          </w:p>
        </w:tc>
        <w:tc>
          <w:tcPr>
            <w:tcW w:w="3260" w:type="dxa"/>
            <w:tcBorders>
              <w:top w:val="nil"/>
              <w:left w:val="nil"/>
              <w:bottom w:val="nil"/>
              <w:right w:val="single" w:sz="4" w:space="0" w:color="auto"/>
            </w:tcBorders>
          </w:tcPr>
          <w:p w14:paraId="6874862F" w14:textId="77777777" w:rsidR="00785A05" w:rsidRDefault="00785A05" w:rsidP="008A2F10">
            <w:r w:rsidRPr="009B0309">
              <w:rPr>
                <w:rFonts w:ascii="Arial" w:hAnsi="Arial" w:cs="Arial"/>
                <w:b/>
                <w:bCs/>
                <w:sz w:val="36"/>
                <w:szCs w:val="36"/>
              </w:rPr>
              <w:t>□</w:t>
            </w:r>
          </w:p>
        </w:tc>
      </w:tr>
      <w:tr w:rsidR="00785A05" w14:paraId="1E59AC00" w14:textId="77777777" w:rsidTr="008A2F10">
        <w:tc>
          <w:tcPr>
            <w:tcW w:w="5944" w:type="dxa"/>
            <w:tcBorders>
              <w:top w:val="nil"/>
              <w:left w:val="single" w:sz="4" w:space="0" w:color="auto"/>
              <w:bottom w:val="nil"/>
              <w:right w:val="nil"/>
            </w:tcBorders>
            <w:vAlign w:val="center"/>
          </w:tcPr>
          <w:p w14:paraId="6C6D2CFE" w14:textId="77777777" w:rsidR="00785A05" w:rsidRPr="005C740A" w:rsidRDefault="00785A05" w:rsidP="008A2F10">
            <w:r>
              <w:t>Blodtryck (obligatoriskt enligt föreskrift) och skriva in det i Plustoo</w:t>
            </w:r>
          </w:p>
        </w:tc>
        <w:tc>
          <w:tcPr>
            <w:tcW w:w="3260" w:type="dxa"/>
            <w:tcBorders>
              <w:top w:val="nil"/>
              <w:left w:val="nil"/>
              <w:bottom w:val="nil"/>
              <w:right w:val="single" w:sz="4" w:space="0" w:color="auto"/>
            </w:tcBorders>
          </w:tcPr>
          <w:p w14:paraId="3363FFD0" w14:textId="77777777" w:rsidR="00785A05" w:rsidRPr="009B0309" w:rsidRDefault="00785A05" w:rsidP="008A2F10">
            <w:pPr>
              <w:rPr>
                <w:rFonts w:ascii="Arial" w:hAnsi="Arial" w:cs="Arial"/>
                <w:b/>
                <w:bCs/>
                <w:sz w:val="36"/>
                <w:szCs w:val="36"/>
              </w:rPr>
            </w:pPr>
            <w:r w:rsidRPr="009B0309">
              <w:rPr>
                <w:rFonts w:ascii="Arial" w:hAnsi="Arial" w:cs="Arial"/>
                <w:b/>
                <w:bCs/>
                <w:sz w:val="36"/>
                <w:szCs w:val="36"/>
              </w:rPr>
              <w:t>□</w:t>
            </w:r>
          </w:p>
        </w:tc>
      </w:tr>
      <w:tr w:rsidR="00785A05" w14:paraId="38B2076C" w14:textId="77777777" w:rsidTr="008A2F10">
        <w:tc>
          <w:tcPr>
            <w:tcW w:w="5944" w:type="dxa"/>
            <w:tcBorders>
              <w:top w:val="nil"/>
              <w:left w:val="single" w:sz="4" w:space="0" w:color="auto"/>
              <w:bottom w:val="nil"/>
              <w:right w:val="nil"/>
            </w:tcBorders>
            <w:vAlign w:val="center"/>
          </w:tcPr>
          <w:p w14:paraId="712842E1" w14:textId="77777777" w:rsidR="00785A05" w:rsidRDefault="00785A05" w:rsidP="008A2F10">
            <w:r>
              <w:t>Provtagning enligt lokala rutiner (inte obligatoriskt, men glukos, alkohol- och drogtester kan vara lämpligt)</w:t>
            </w:r>
          </w:p>
        </w:tc>
        <w:tc>
          <w:tcPr>
            <w:tcW w:w="3260" w:type="dxa"/>
            <w:tcBorders>
              <w:top w:val="nil"/>
              <w:left w:val="nil"/>
              <w:bottom w:val="nil"/>
              <w:right w:val="single" w:sz="4" w:space="0" w:color="auto"/>
            </w:tcBorders>
          </w:tcPr>
          <w:p w14:paraId="309AAB7F" w14:textId="77777777" w:rsidR="00785A05" w:rsidRPr="009B0309" w:rsidRDefault="00785A05" w:rsidP="008A2F10">
            <w:pPr>
              <w:rPr>
                <w:rFonts w:ascii="Arial" w:hAnsi="Arial" w:cs="Arial"/>
                <w:b/>
                <w:bCs/>
                <w:sz w:val="36"/>
                <w:szCs w:val="36"/>
              </w:rPr>
            </w:pPr>
          </w:p>
        </w:tc>
      </w:tr>
      <w:tr w:rsidR="00785A05" w14:paraId="241B81EC" w14:textId="77777777" w:rsidTr="008A2F10">
        <w:tc>
          <w:tcPr>
            <w:tcW w:w="5944" w:type="dxa"/>
            <w:tcBorders>
              <w:top w:val="nil"/>
              <w:left w:val="single" w:sz="4" w:space="0" w:color="auto"/>
              <w:bottom w:val="nil"/>
              <w:right w:val="nil"/>
            </w:tcBorders>
            <w:vAlign w:val="center"/>
          </w:tcPr>
          <w:p w14:paraId="20D37D5F" w14:textId="77777777" w:rsidR="00785A05" w:rsidRDefault="00785A05" w:rsidP="008A2F10">
            <w:r>
              <w:t>Efterfråga om och när arbets-EKG är gjort och lägga in resultat i Plustoo.</w:t>
            </w:r>
          </w:p>
        </w:tc>
        <w:tc>
          <w:tcPr>
            <w:tcW w:w="3260" w:type="dxa"/>
            <w:tcBorders>
              <w:top w:val="nil"/>
              <w:left w:val="nil"/>
              <w:bottom w:val="nil"/>
              <w:right w:val="single" w:sz="4" w:space="0" w:color="auto"/>
            </w:tcBorders>
          </w:tcPr>
          <w:p w14:paraId="6C7D75C2" w14:textId="77777777" w:rsidR="00785A05" w:rsidRPr="009B0309" w:rsidRDefault="00785A05" w:rsidP="008A2F10">
            <w:pPr>
              <w:rPr>
                <w:rFonts w:ascii="Arial" w:hAnsi="Arial" w:cs="Arial"/>
                <w:b/>
                <w:bCs/>
                <w:sz w:val="36"/>
                <w:szCs w:val="36"/>
              </w:rPr>
            </w:pPr>
            <w:r w:rsidRPr="009B0309">
              <w:rPr>
                <w:rFonts w:ascii="Arial" w:hAnsi="Arial" w:cs="Arial"/>
                <w:b/>
                <w:bCs/>
                <w:sz w:val="36"/>
                <w:szCs w:val="36"/>
              </w:rPr>
              <w:t>□</w:t>
            </w:r>
          </w:p>
        </w:tc>
      </w:tr>
      <w:tr w:rsidR="00785A05" w14:paraId="4567A1B9" w14:textId="77777777" w:rsidTr="008A2F10">
        <w:tc>
          <w:tcPr>
            <w:tcW w:w="5944" w:type="dxa"/>
            <w:tcBorders>
              <w:top w:val="nil"/>
              <w:left w:val="single" w:sz="4" w:space="0" w:color="auto"/>
              <w:bottom w:val="single" w:sz="4" w:space="0" w:color="auto"/>
              <w:right w:val="nil"/>
            </w:tcBorders>
            <w:vAlign w:val="center"/>
          </w:tcPr>
          <w:p w14:paraId="4E540AAF" w14:textId="77777777" w:rsidR="00785A05" w:rsidRDefault="00785A05" w:rsidP="008A2F10">
            <w:r w:rsidRPr="005C740A">
              <w:t xml:space="preserve">Påminnelse om att </w:t>
            </w:r>
            <w:r>
              <w:t>tjänstbarhetsintyget kommer</w:t>
            </w:r>
            <w:r w:rsidRPr="005C740A">
              <w:t xml:space="preserve"> finns i </w:t>
            </w:r>
            <w:r>
              <w:t>hälsokontot och hur man hittar dit.</w:t>
            </w:r>
          </w:p>
        </w:tc>
        <w:tc>
          <w:tcPr>
            <w:tcW w:w="3260" w:type="dxa"/>
            <w:tcBorders>
              <w:top w:val="nil"/>
              <w:left w:val="nil"/>
              <w:bottom w:val="single" w:sz="4" w:space="0" w:color="auto"/>
              <w:right w:val="single" w:sz="4" w:space="0" w:color="auto"/>
            </w:tcBorders>
          </w:tcPr>
          <w:p w14:paraId="092AAE26" w14:textId="77777777" w:rsidR="00785A05" w:rsidRDefault="00785A05" w:rsidP="008A2F10">
            <w:r w:rsidRPr="009B0309">
              <w:rPr>
                <w:rFonts w:ascii="Arial" w:hAnsi="Arial" w:cs="Arial"/>
                <w:b/>
                <w:bCs/>
                <w:sz w:val="36"/>
                <w:szCs w:val="36"/>
              </w:rPr>
              <w:t>□</w:t>
            </w:r>
          </w:p>
        </w:tc>
      </w:tr>
    </w:tbl>
    <w:p w14:paraId="6B339329" w14:textId="77777777" w:rsidR="007B6E66" w:rsidRDefault="007B6E66" w:rsidP="002609CD"/>
    <w:p w14:paraId="6894E5BA" w14:textId="77777777" w:rsidR="00785A05" w:rsidRDefault="00785A05" w:rsidP="002609CD"/>
    <w:p w14:paraId="7AF5070D" w14:textId="77777777" w:rsidR="00975E25" w:rsidRDefault="00975E25" w:rsidP="002609CD"/>
    <w:p w14:paraId="51039FAD" w14:textId="77777777" w:rsidR="00975E25" w:rsidRDefault="00975E25" w:rsidP="002609CD"/>
    <w:p w14:paraId="215DA7D0" w14:textId="77777777" w:rsidR="00975E25" w:rsidRDefault="00975E25" w:rsidP="002609CD"/>
    <w:p w14:paraId="6E80C111" w14:textId="77777777" w:rsidR="00975E25" w:rsidRDefault="00975E25" w:rsidP="002609CD"/>
    <w:p w14:paraId="0E34EA8A" w14:textId="77777777" w:rsidR="00975E25" w:rsidRDefault="00975E25" w:rsidP="002609CD"/>
    <w:p w14:paraId="3945C5DA" w14:textId="77777777" w:rsidR="00975E25" w:rsidRDefault="00975E25" w:rsidP="002609CD"/>
    <w:p w14:paraId="320F831F" w14:textId="77777777" w:rsidR="00975E25" w:rsidRDefault="00975E25" w:rsidP="002609CD"/>
    <w:p w14:paraId="090DCAE7" w14:textId="77777777" w:rsidR="00975E25" w:rsidRDefault="00975E25" w:rsidP="002609CD"/>
    <w:p w14:paraId="042ABA21" w14:textId="77777777" w:rsidR="00975E25" w:rsidRDefault="00975E25" w:rsidP="002609CD"/>
    <w:p w14:paraId="2817088E" w14:textId="77777777" w:rsidR="00975E25" w:rsidRDefault="00975E25" w:rsidP="002609CD"/>
    <w:tbl>
      <w:tblPr>
        <w:tblStyle w:val="Ljuslista-dekorfrg3"/>
        <w:tblW w:w="9204" w:type="dxa"/>
        <w:tblLook w:val="0620" w:firstRow="1" w:lastRow="0" w:firstColumn="0" w:lastColumn="0" w:noHBand="1" w:noVBand="1"/>
      </w:tblPr>
      <w:tblGrid>
        <w:gridCol w:w="5944"/>
        <w:gridCol w:w="3260"/>
      </w:tblGrid>
      <w:tr w:rsidR="00975E25" w14:paraId="524EA62B" w14:textId="77777777" w:rsidTr="008A2F10">
        <w:trPr>
          <w:cnfStyle w:val="100000000000" w:firstRow="1" w:lastRow="0" w:firstColumn="0" w:lastColumn="0" w:oddVBand="0" w:evenVBand="0" w:oddHBand="0" w:evenHBand="0" w:firstRowFirstColumn="0" w:firstRowLastColumn="0" w:lastRowFirstColumn="0" w:lastRowLastColumn="0"/>
        </w:trPr>
        <w:tc>
          <w:tcPr>
            <w:tcW w:w="9204" w:type="dxa"/>
            <w:gridSpan w:val="2"/>
            <w:tcBorders>
              <w:top w:val="single" w:sz="4" w:space="0" w:color="auto"/>
              <w:left w:val="single" w:sz="4" w:space="0" w:color="auto"/>
              <w:bottom w:val="single" w:sz="4" w:space="0" w:color="auto"/>
              <w:right w:val="single" w:sz="4" w:space="0" w:color="auto"/>
            </w:tcBorders>
            <w:shd w:val="clear" w:color="auto" w:fill="35835C"/>
          </w:tcPr>
          <w:p w14:paraId="2B681086" w14:textId="77777777" w:rsidR="00975E25" w:rsidRDefault="00975E25" w:rsidP="008A2F10">
            <w:r>
              <w:t xml:space="preserve">BESÖK FÖRETAGSLÄKARE </w:t>
            </w:r>
          </w:p>
        </w:tc>
      </w:tr>
      <w:tr w:rsidR="00975E25" w14:paraId="2BCA514F" w14:textId="77777777" w:rsidTr="008A2F10">
        <w:tc>
          <w:tcPr>
            <w:tcW w:w="9204" w:type="dxa"/>
            <w:gridSpan w:val="2"/>
            <w:tcBorders>
              <w:top w:val="single" w:sz="4" w:space="0" w:color="auto"/>
              <w:left w:val="single" w:sz="4" w:space="0" w:color="auto"/>
              <w:bottom w:val="single" w:sz="4" w:space="0" w:color="auto"/>
              <w:right w:val="single" w:sz="4" w:space="0" w:color="auto"/>
            </w:tcBorders>
            <w:vAlign w:val="center"/>
          </w:tcPr>
          <w:p w14:paraId="2E499005" w14:textId="77777777" w:rsidR="00975E25" w:rsidRPr="005D0988" w:rsidRDefault="00975E25" w:rsidP="008A2F10">
            <w:pPr>
              <w:rPr>
                <w:sz w:val="20"/>
                <w:szCs w:val="20"/>
              </w:rPr>
            </w:pPr>
            <w:r w:rsidRPr="005D0988">
              <w:rPr>
                <w:rFonts w:asciiTheme="majorHAnsi" w:hAnsiTheme="majorHAnsi" w:cstheme="majorHAnsi"/>
                <w:sz w:val="20"/>
                <w:szCs w:val="20"/>
              </w:rPr>
              <w:t xml:space="preserve">Att ha i åtanke vid anamnes och status: </w:t>
            </w:r>
            <w:r w:rsidRPr="005D0988">
              <w:rPr>
                <w:rFonts w:asciiTheme="majorHAnsi" w:hAnsiTheme="majorHAnsi" w:cstheme="majorHAnsi"/>
                <w:sz w:val="20"/>
                <w:szCs w:val="20"/>
              </w:rPr>
              <w:br/>
            </w:r>
            <w:r w:rsidRPr="005D0988">
              <w:rPr>
                <w:sz w:val="20"/>
                <w:szCs w:val="20"/>
              </w:rPr>
              <w:t xml:space="preserve">Tjänstbarhetsintyg för klättring med stor nivåskillnad ska inte utfärdas för arbetstagare som har en diagnos eller hälsotillstånd, som innebär en ökad risk för att drabbas av händelser, som kan leda till ohälsa, skada eller olycksfall. Exempel på händelser är </w:t>
            </w:r>
          </w:p>
          <w:p w14:paraId="5726E5D5" w14:textId="77777777" w:rsidR="00975E25" w:rsidRPr="005D0988" w:rsidRDefault="00975E25" w:rsidP="00975E25">
            <w:pPr>
              <w:pStyle w:val="Liststycke"/>
              <w:numPr>
                <w:ilvl w:val="0"/>
                <w:numId w:val="15"/>
              </w:numPr>
              <w:rPr>
                <w:sz w:val="20"/>
                <w:szCs w:val="20"/>
              </w:rPr>
            </w:pPr>
            <w:r w:rsidRPr="005D0988">
              <w:rPr>
                <w:sz w:val="20"/>
                <w:szCs w:val="20"/>
              </w:rPr>
              <w:t xml:space="preserve">plötslig medvetandeförlust </w:t>
            </w:r>
          </w:p>
          <w:p w14:paraId="0A4C0A4D" w14:textId="77777777" w:rsidR="00975E25" w:rsidRPr="005D0988" w:rsidRDefault="00975E25" w:rsidP="00975E25">
            <w:pPr>
              <w:pStyle w:val="Liststycke"/>
              <w:numPr>
                <w:ilvl w:val="0"/>
                <w:numId w:val="15"/>
              </w:numPr>
              <w:rPr>
                <w:sz w:val="20"/>
                <w:szCs w:val="20"/>
              </w:rPr>
            </w:pPr>
            <w:r w:rsidRPr="005D0988">
              <w:rPr>
                <w:sz w:val="20"/>
                <w:szCs w:val="20"/>
              </w:rPr>
              <w:t xml:space="preserve">nedsatt uppmärksamhet, koncentrationsförmåga eller initiativförmåga </w:t>
            </w:r>
          </w:p>
          <w:p w14:paraId="2233F15C" w14:textId="77777777" w:rsidR="00975E25" w:rsidRPr="005D0988" w:rsidRDefault="00975E25" w:rsidP="00975E25">
            <w:pPr>
              <w:pStyle w:val="Liststycke"/>
              <w:numPr>
                <w:ilvl w:val="0"/>
                <w:numId w:val="15"/>
              </w:numPr>
              <w:rPr>
                <w:sz w:val="20"/>
                <w:szCs w:val="20"/>
              </w:rPr>
            </w:pPr>
            <w:r w:rsidRPr="005D0988">
              <w:rPr>
                <w:sz w:val="20"/>
                <w:szCs w:val="20"/>
              </w:rPr>
              <w:t xml:space="preserve">förlust/nedsättning av vitala funktionsförmågor som andning, blodcirkulation eller kommunikationsförmåga </w:t>
            </w:r>
          </w:p>
          <w:p w14:paraId="3DBF118A" w14:textId="77777777" w:rsidR="00975E25" w:rsidRPr="005D0988" w:rsidRDefault="00975E25" w:rsidP="00975E25">
            <w:pPr>
              <w:pStyle w:val="Liststycke"/>
              <w:numPr>
                <w:ilvl w:val="0"/>
                <w:numId w:val="15"/>
              </w:numPr>
              <w:rPr>
                <w:sz w:val="20"/>
                <w:szCs w:val="20"/>
              </w:rPr>
            </w:pPr>
            <w:r w:rsidRPr="005D0988">
              <w:rPr>
                <w:sz w:val="20"/>
                <w:szCs w:val="20"/>
              </w:rPr>
              <w:t xml:space="preserve">nedsatt balans eller koordinationsförmåga </w:t>
            </w:r>
          </w:p>
          <w:p w14:paraId="6610C109" w14:textId="77777777" w:rsidR="00975E25" w:rsidRPr="005D0988" w:rsidRDefault="00975E25" w:rsidP="00975E25">
            <w:pPr>
              <w:pStyle w:val="Liststycke"/>
              <w:numPr>
                <w:ilvl w:val="0"/>
                <w:numId w:val="15"/>
              </w:numPr>
              <w:rPr>
                <w:sz w:val="20"/>
                <w:szCs w:val="20"/>
              </w:rPr>
            </w:pPr>
            <w:r w:rsidRPr="005D0988">
              <w:rPr>
                <w:sz w:val="20"/>
                <w:szCs w:val="20"/>
              </w:rPr>
              <w:t xml:space="preserve">betydande begränsning av rörligheten. </w:t>
            </w:r>
            <w:r w:rsidRPr="005D0988">
              <w:rPr>
                <w:i/>
                <w:iCs/>
                <w:color w:val="35835C"/>
              </w:rPr>
              <w:t xml:space="preserve"> </w:t>
            </w:r>
          </w:p>
        </w:tc>
      </w:tr>
      <w:tr w:rsidR="00975E25" w14:paraId="4B8FAF64" w14:textId="77777777" w:rsidTr="008A2F10">
        <w:tc>
          <w:tcPr>
            <w:tcW w:w="5944" w:type="dxa"/>
            <w:tcBorders>
              <w:top w:val="single" w:sz="4" w:space="0" w:color="auto"/>
              <w:left w:val="single" w:sz="4" w:space="0" w:color="auto"/>
              <w:bottom w:val="nil"/>
              <w:right w:val="nil"/>
            </w:tcBorders>
            <w:vAlign w:val="center"/>
          </w:tcPr>
          <w:p w14:paraId="0B9E11C7" w14:textId="77777777" w:rsidR="00975E25" w:rsidRDefault="00975E25" w:rsidP="008A2F10">
            <w:r w:rsidRPr="005C740A">
              <w:t>Med hälsodeklarationen som underlag genomgång av yrkesanamnes</w:t>
            </w:r>
            <w:r>
              <w:t xml:space="preserve"> och </w:t>
            </w:r>
            <w:r w:rsidRPr="005C740A">
              <w:t>sjukdomsanamnes</w:t>
            </w:r>
            <w:r>
              <w:t xml:space="preserve"> (se sammanfattning i Plustoo)</w:t>
            </w:r>
          </w:p>
        </w:tc>
        <w:tc>
          <w:tcPr>
            <w:tcW w:w="3260" w:type="dxa"/>
            <w:tcBorders>
              <w:top w:val="single" w:sz="4" w:space="0" w:color="auto"/>
              <w:left w:val="nil"/>
              <w:bottom w:val="nil"/>
              <w:right w:val="single" w:sz="4" w:space="0" w:color="auto"/>
            </w:tcBorders>
          </w:tcPr>
          <w:p w14:paraId="4A1CBD1C" w14:textId="77777777" w:rsidR="00975E25" w:rsidRDefault="00975E25" w:rsidP="008A2F10">
            <w:r w:rsidRPr="009B0309">
              <w:rPr>
                <w:rFonts w:ascii="Arial" w:hAnsi="Arial" w:cs="Arial"/>
                <w:b/>
                <w:bCs/>
                <w:sz w:val="36"/>
                <w:szCs w:val="36"/>
              </w:rPr>
              <w:t>□</w:t>
            </w:r>
          </w:p>
        </w:tc>
      </w:tr>
      <w:tr w:rsidR="00975E25" w14:paraId="73839D73" w14:textId="77777777" w:rsidTr="008A2F10">
        <w:tc>
          <w:tcPr>
            <w:tcW w:w="5944" w:type="dxa"/>
            <w:tcBorders>
              <w:top w:val="nil"/>
              <w:left w:val="single" w:sz="4" w:space="0" w:color="auto"/>
              <w:bottom w:val="nil"/>
              <w:right w:val="nil"/>
            </w:tcBorders>
            <w:vAlign w:val="center"/>
          </w:tcPr>
          <w:p w14:paraId="62486F76" w14:textId="77777777" w:rsidR="00975E25" w:rsidRDefault="00975E25" w:rsidP="008A2F10">
            <w:pPr>
              <w:autoSpaceDE w:val="0"/>
              <w:autoSpaceDN w:val="0"/>
              <w:adjustRightInd w:val="0"/>
              <w:spacing w:before="0" w:after="0"/>
            </w:pPr>
            <w:r>
              <w:rPr>
                <w:rFonts w:asciiTheme="minorHAnsi" w:eastAsiaTheme="minorHAnsi" w:hAnsiTheme="minorHAnsi" w:cstheme="minorHAnsi"/>
                <w:color w:val="151513"/>
                <w:lang w:eastAsia="en-US"/>
              </w:rPr>
              <w:t>K</w:t>
            </w:r>
            <w:r w:rsidRPr="00A86A07">
              <w:rPr>
                <w:rFonts w:asciiTheme="minorHAnsi" w:eastAsiaTheme="minorHAnsi" w:hAnsiTheme="minorHAnsi" w:cstheme="minorHAnsi"/>
                <w:color w:val="151513"/>
                <w:lang w:eastAsia="en-US"/>
              </w:rPr>
              <w:t xml:space="preserve">linisk undersökning </w:t>
            </w:r>
            <w:r w:rsidRPr="00082415">
              <w:rPr>
                <w:rFonts w:asciiTheme="minorHAnsi" w:eastAsiaTheme="minorHAnsi" w:hAnsiTheme="minorHAnsi" w:cstheme="minorHAnsi"/>
                <w:color w:val="151513"/>
                <w:lang w:eastAsia="en-US"/>
              </w:rPr>
              <w:t>genomföras avseende</w:t>
            </w:r>
            <w:r>
              <w:rPr>
                <w:rFonts w:ascii="Univers" w:eastAsiaTheme="minorHAnsi" w:hAnsi="Univers" w:cs="Univers"/>
                <w:sz w:val="18"/>
                <w:szCs w:val="18"/>
                <w:lang w:eastAsia="en-US"/>
              </w:rPr>
              <w:t xml:space="preserve"> hjärta och lungor och vid behov av balans- och rörelseorgan och neurologiskt status </w:t>
            </w:r>
          </w:p>
        </w:tc>
        <w:tc>
          <w:tcPr>
            <w:tcW w:w="3260" w:type="dxa"/>
            <w:tcBorders>
              <w:top w:val="nil"/>
              <w:left w:val="nil"/>
              <w:bottom w:val="nil"/>
              <w:right w:val="single" w:sz="4" w:space="0" w:color="auto"/>
            </w:tcBorders>
          </w:tcPr>
          <w:p w14:paraId="0FE8DD6F" w14:textId="77777777" w:rsidR="00975E25" w:rsidRDefault="00975E25" w:rsidP="008A2F10">
            <w:r w:rsidRPr="009B0309">
              <w:rPr>
                <w:rFonts w:ascii="Arial" w:hAnsi="Arial" w:cs="Arial"/>
                <w:b/>
                <w:bCs/>
                <w:sz w:val="36"/>
                <w:szCs w:val="36"/>
              </w:rPr>
              <w:t>□</w:t>
            </w:r>
          </w:p>
        </w:tc>
      </w:tr>
      <w:tr w:rsidR="00975E25" w14:paraId="2F68D9F5" w14:textId="77777777" w:rsidTr="008A2F10">
        <w:tc>
          <w:tcPr>
            <w:tcW w:w="5944" w:type="dxa"/>
            <w:tcBorders>
              <w:top w:val="nil"/>
              <w:left w:val="single" w:sz="4" w:space="0" w:color="auto"/>
              <w:bottom w:val="nil"/>
              <w:right w:val="nil"/>
            </w:tcBorders>
            <w:vAlign w:val="center"/>
          </w:tcPr>
          <w:p w14:paraId="1B3C327A" w14:textId="77777777" w:rsidR="00975E25" w:rsidRPr="001067D3" w:rsidRDefault="00975E25" w:rsidP="008A2F10">
            <w:pPr>
              <w:rPr>
                <w:rFonts w:asciiTheme="minorHAnsi" w:eastAsiaTheme="minorHAnsi" w:hAnsiTheme="minorHAnsi" w:cstheme="minorHAnsi"/>
                <w:color w:val="151513"/>
                <w:lang w:eastAsia="en-US"/>
              </w:rPr>
            </w:pPr>
            <w:r w:rsidRPr="001067D3">
              <w:rPr>
                <w:rFonts w:asciiTheme="minorHAnsi" w:eastAsiaTheme="minorHAnsi" w:hAnsiTheme="minorHAnsi" w:cstheme="minorHAnsi"/>
                <w:color w:val="151513"/>
                <w:lang w:eastAsia="en-US"/>
              </w:rPr>
              <w:t xml:space="preserve">Bedömning av </w:t>
            </w:r>
            <w:r>
              <w:rPr>
                <w:rFonts w:asciiTheme="minorHAnsi" w:eastAsiaTheme="minorHAnsi" w:hAnsiTheme="minorHAnsi" w:cstheme="minorHAnsi"/>
                <w:color w:val="151513"/>
                <w:lang w:eastAsia="en-US"/>
              </w:rPr>
              <w:t>syn- och hörselundersökning</w:t>
            </w:r>
            <w:r w:rsidRPr="001067D3">
              <w:rPr>
                <w:rFonts w:asciiTheme="minorHAnsi" w:eastAsiaTheme="minorHAnsi" w:hAnsiTheme="minorHAnsi" w:cstheme="minorHAnsi"/>
                <w:color w:val="151513"/>
                <w:lang w:eastAsia="en-US"/>
              </w:rPr>
              <w:t xml:space="preserve"> </w:t>
            </w:r>
            <w:r>
              <w:rPr>
                <w:rFonts w:asciiTheme="minorHAnsi" w:eastAsiaTheme="minorHAnsi" w:hAnsiTheme="minorHAnsi" w:cstheme="minorHAnsi"/>
                <w:color w:val="151513"/>
                <w:lang w:eastAsia="en-US"/>
              </w:rPr>
              <w:t xml:space="preserve">samt av arbets-EKG. </w:t>
            </w:r>
          </w:p>
        </w:tc>
        <w:tc>
          <w:tcPr>
            <w:tcW w:w="3260" w:type="dxa"/>
            <w:tcBorders>
              <w:top w:val="nil"/>
              <w:left w:val="nil"/>
              <w:bottom w:val="nil"/>
              <w:right w:val="single" w:sz="4" w:space="0" w:color="auto"/>
            </w:tcBorders>
          </w:tcPr>
          <w:p w14:paraId="6F6922CC" w14:textId="77777777" w:rsidR="00975E25" w:rsidRPr="009B0309" w:rsidRDefault="00975E25" w:rsidP="008A2F10">
            <w:pPr>
              <w:rPr>
                <w:rFonts w:ascii="Arial" w:hAnsi="Arial" w:cs="Arial"/>
                <w:b/>
                <w:bCs/>
                <w:sz w:val="36"/>
                <w:szCs w:val="36"/>
              </w:rPr>
            </w:pPr>
            <w:r w:rsidRPr="009B0309">
              <w:rPr>
                <w:rFonts w:ascii="Arial" w:hAnsi="Arial" w:cs="Arial"/>
                <w:b/>
                <w:bCs/>
                <w:sz w:val="36"/>
                <w:szCs w:val="36"/>
              </w:rPr>
              <w:t>□</w:t>
            </w:r>
          </w:p>
        </w:tc>
      </w:tr>
      <w:tr w:rsidR="00975E25" w14:paraId="764C6B43" w14:textId="77777777" w:rsidTr="008A2F10">
        <w:tc>
          <w:tcPr>
            <w:tcW w:w="5944" w:type="dxa"/>
            <w:tcBorders>
              <w:top w:val="nil"/>
              <w:left w:val="single" w:sz="4" w:space="0" w:color="auto"/>
              <w:bottom w:val="nil"/>
              <w:right w:val="nil"/>
            </w:tcBorders>
            <w:vAlign w:val="center"/>
          </w:tcPr>
          <w:p w14:paraId="647E4A91" w14:textId="77777777" w:rsidR="00975E25" w:rsidRPr="001067D3" w:rsidRDefault="00975E25" w:rsidP="008A2F10">
            <w:pPr>
              <w:rPr>
                <w:rFonts w:asciiTheme="minorHAnsi" w:eastAsiaTheme="minorHAnsi" w:hAnsiTheme="minorHAnsi" w:cstheme="minorHAnsi"/>
                <w:color w:val="151513"/>
                <w:lang w:eastAsia="en-US"/>
              </w:rPr>
            </w:pPr>
            <w:r>
              <w:rPr>
                <w:rFonts w:asciiTheme="minorHAnsi" w:eastAsiaTheme="minorHAnsi" w:hAnsiTheme="minorHAnsi" w:cstheme="minorHAnsi"/>
                <w:color w:val="151513"/>
                <w:lang w:eastAsia="en-US"/>
              </w:rPr>
              <w:t xml:space="preserve">Kontroll av blodtryck </w:t>
            </w:r>
          </w:p>
        </w:tc>
        <w:tc>
          <w:tcPr>
            <w:tcW w:w="3260" w:type="dxa"/>
            <w:tcBorders>
              <w:top w:val="nil"/>
              <w:left w:val="nil"/>
              <w:bottom w:val="nil"/>
              <w:right w:val="single" w:sz="4" w:space="0" w:color="auto"/>
            </w:tcBorders>
          </w:tcPr>
          <w:p w14:paraId="5BFF9037" w14:textId="77777777" w:rsidR="00975E25" w:rsidRPr="009B0309" w:rsidRDefault="00975E25" w:rsidP="008A2F10">
            <w:pPr>
              <w:rPr>
                <w:rFonts w:ascii="Arial" w:hAnsi="Arial" w:cs="Arial"/>
                <w:b/>
                <w:bCs/>
                <w:sz w:val="36"/>
                <w:szCs w:val="36"/>
              </w:rPr>
            </w:pPr>
          </w:p>
        </w:tc>
      </w:tr>
      <w:tr w:rsidR="00975E25" w14:paraId="5893BC1A" w14:textId="77777777" w:rsidTr="008A2F10">
        <w:tc>
          <w:tcPr>
            <w:tcW w:w="5944" w:type="dxa"/>
            <w:tcBorders>
              <w:top w:val="nil"/>
              <w:left w:val="single" w:sz="4" w:space="0" w:color="auto"/>
              <w:bottom w:val="nil"/>
              <w:right w:val="nil"/>
            </w:tcBorders>
            <w:vAlign w:val="center"/>
          </w:tcPr>
          <w:p w14:paraId="6CBBEF02" w14:textId="77777777" w:rsidR="00975E25" w:rsidRPr="00C444DF" w:rsidRDefault="00975E25" w:rsidP="008A2F10">
            <w:pPr>
              <w:rPr>
                <w:rFonts w:asciiTheme="minorHAnsi" w:eastAsiaTheme="minorHAnsi" w:hAnsiTheme="minorHAnsi" w:cstheme="minorHAnsi"/>
                <w:color w:val="151513"/>
                <w:lang w:eastAsia="en-US"/>
              </w:rPr>
            </w:pPr>
            <w:r w:rsidRPr="00C444DF">
              <w:rPr>
                <w:rFonts w:asciiTheme="minorHAnsi" w:eastAsiaTheme="minorHAnsi" w:hAnsiTheme="minorHAnsi" w:cstheme="minorHAnsi"/>
                <w:color w:val="151513"/>
                <w:lang w:eastAsia="en-US"/>
              </w:rPr>
              <w:t>Kontroll av resultat av prov</w:t>
            </w:r>
            <w:r>
              <w:rPr>
                <w:rFonts w:asciiTheme="minorHAnsi" w:eastAsiaTheme="minorHAnsi" w:hAnsiTheme="minorHAnsi" w:cstheme="minorHAnsi"/>
                <w:color w:val="151513"/>
                <w:lang w:eastAsia="en-US"/>
              </w:rPr>
              <w:t>tagning (glukos och ev alkohol- och drogmarkörer)</w:t>
            </w:r>
          </w:p>
        </w:tc>
        <w:tc>
          <w:tcPr>
            <w:tcW w:w="3260" w:type="dxa"/>
            <w:tcBorders>
              <w:top w:val="nil"/>
              <w:left w:val="nil"/>
              <w:bottom w:val="nil"/>
              <w:right w:val="single" w:sz="4" w:space="0" w:color="auto"/>
            </w:tcBorders>
          </w:tcPr>
          <w:p w14:paraId="00CD21BB" w14:textId="77777777" w:rsidR="00975E25" w:rsidRPr="009B0309" w:rsidRDefault="00975E25" w:rsidP="008A2F10">
            <w:pPr>
              <w:rPr>
                <w:rFonts w:ascii="Arial" w:hAnsi="Arial" w:cs="Arial"/>
                <w:b/>
                <w:bCs/>
                <w:sz w:val="36"/>
                <w:szCs w:val="36"/>
              </w:rPr>
            </w:pPr>
            <w:r w:rsidRPr="009B0309">
              <w:rPr>
                <w:rFonts w:ascii="Arial" w:hAnsi="Arial" w:cs="Arial"/>
                <w:b/>
                <w:bCs/>
                <w:sz w:val="36"/>
                <w:szCs w:val="36"/>
              </w:rPr>
              <w:t>□</w:t>
            </w:r>
          </w:p>
        </w:tc>
      </w:tr>
      <w:tr w:rsidR="00975E25" w14:paraId="387C6F46" w14:textId="77777777" w:rsidTr="008A2F10">
        <w:tc>
          <w:tcPr>
            <w:tcW w:w="5944" w:type="dxa"/>
            <w:tcBorders>
              <w:top w:val="nil"/>
              <w:left w:val="single" w:sz="4" w:space="0" w:color="auto"/>
              <w:bottom w:val="nil"/>
              <w:right w:val="nil"/>
            </w:tcBorders>
            <w:vAlign w:val="center"/>
          </w:tcPr>
          <w:p w14:paraId="36A421FD" w14:textId="77777777" w:rsidR="00975E25" w:rsidRPr="001067D3" w:rsidRDefault="00975E25" w:rsidP="008A2F10">
            <w:pPr>
              <w:rPr>
                <w:rFonts w:asciiTheme="minorHAnsi" w:eastAsiaTheme="minorHAnsi" w:hAnsiTheme="minorHAnsi" w:cstheme="minorHAnsi"/>
                <w:color w:val="151513"/>
                <w:lang w:eastAsia="en-US"/>
              </w:rPr>
            </w:pPr>
            <w:r w:rsidRPr="001067D3">
              <w:rPr>
                <w:rFonts w:asciiTheme="minorHAnsi" w:eastAsiaTheme="minorHAnsi" w:hAnsiTheme="minorHAnsi" w:cstheme="minorHAnsi"/>
                <w:color w:val="151513"/>
                <w:lang w:eastAsia="en-US"/>
              </w:rPr>
              <w:t>Sambandsbedömning gällande eventuell ohälsotillstånd och faktorer i arbetsmiljön.</w:t>
            </w:r>
          </w:p>
        </w:tc>
        <w:tc>
          <w:tcPr>
            <w:tcW w:w="3260" w:type="dxa"/>
            <w:tcBorders>
              <w:top w:val="nil"/>
              <w:left w:val="nil"/>
              <w:bottom w:val="nil"/>
              <w:right w:val="single" w:sz="4" w:space="0" w:color="auto"/>
            </w:tcBorders>
          </w:tcPr>
          <w:p w14:paraId="51B8C578" w14:textId="77777777" w:rsidR="00975E25" w:rsidRDefault="00975E25" w:rsidP="008A2F10">
            <w:r w:rsidRPr="009B0309">
              <w:rPr>
                <w:rFonts w:ascii="Arial" w:hAnsi="Arial" w:cs="Arial"/>
                <w:b/>
                <w:bCs/>
                <w:sz w:val="36"/>
                <w:szCs w:val="36"/>
              </w:rPr>
              <w:t>□</w:t>
            </w:r>
          </w:p>
        </w:tc>
      </w:tr>
      <w:tr w:rsidR="00975E25" w14:paraId="474BEBB2" w14:textId="77777777" w:rsidTr="008A2F10">
        <w:tc>
          <w:tcPr>
            <w:tcW w:w="5944" w:type="dxa"/>
            <w:tcBorders>
              <w:top w:val="nil"/>
              <w:left w:val="single" w:sz="4" w:space="0" w:color="auto"/>
              <w:bottom w:val="nil"/>
              <w:right w:val="nil"/>
            </w:tcBorders>
            <w:vAlign w:val="center"/>
          </w:tcPr>
          <w:p w14:paraId="18C5B2BD" w14:textId="77777777" w:rsidR="00975E25" w:rsidRPr="001067D3" w:rsidRDefault="00975E25" w:rsidP="008A2F10">
            <w:pPr>
              <w:rPr>
                <w:rFonts w:asciiTheme="minorHAnsi" w:eastAsiaTheme="minorHAnsi" w:hAnsiTheme="minorHAnsi" w:cstheme="minorHAnsi"/>
                <w:color w:val="151513"/>
                <w:lang w:eastAsia="en-US"/>
              </w:rPr>
            </w:pPr>
            <w:r w:rsidRPr="001067D3">
              <w:rPr>
                <w:rFonts w:asciiTheme="minorHAnsi" w:eastAsiaTheme="minorHAnsi" w:hAnsiTheme="minorHAnsi" w:cstheme="minorHAnsi"/>
                <w:color w:val="151513"/>
                <w:lang w:eastAsia="en-US"/>
              </w:rPr>
              <w:t>R</w:t>
            </w:r>
            <w:r w:rsidRPr="001067D3">
              <w:rPr>
                <w:rFonts w:asciiTheme="minorHAnsi" w:eastAsiaTheme="minorHAnsi" w:hAnsiTheme="minorHAnsi" w:cstheme="minorHAnsi" w:hint="cs"/>
                <w:color w:val="151513"/>
                <w:lang w:eastAsia="en-US"/>
              </w:rPr>
              <w:t>å</w:t>
            </w:r>
            <w:r w:rsidRPr="001067D3">
              <w:rPr>
                <w:rFonts w:asciiTheme="minorHAnsi" w:eastAsiaTheme="minorHAnsi" w:hAnsiTheme="minorHAnsi" w:cstheme="minorHAnsi"/>
                <w:color w:val="151513"/>
                <w:lang w:eastAsia="en-US"/>
              </w:rPr>
              <w:t>dgivning och åtgärdsförslag till deltagare utifr</w:t>
            </w:r>
            <w:r w:rsidRPr="001067D3">
              <w:rPr>
                <w:rFonts w:asciiTheme="minorHAnsi" w:eastAsiaTheme="minorHAnsi" w:hAnsiTheme="minorHAnsi" w:cstheme="minorHAnsi" w:hint="cs"/>
                <w:color w:val="151513"/>
                <w:lang w:eastAsia="en-US"/>
              </w:rPr>
              <w:t>å</w:t>
            </w:r>
            <w:r w:rsidRPr="001067D3">
              <w:rPr>
                <w:rFonts w:asciiTheme="minorHAnsi" w:eastAsiaTheme="minorHAnsi" w:hAnsiTheme="minorHAnsi" w:cstheme="minorHAnsi"/>
                <w:color w:val="151513"/>
                <w:lang w:eastAsia="en-US"/>
              </w:rPr>
              <w:t>n h</w:t>
            </w:r>
            <w:r w:rsidRPr="001067D3">
              <w:rPr>
                <w:rFonts w:asciiTheme="minorHAnsi" w:eastAsiaTheme="minorHAnsi" w:hAnsiTheme="minorHAnsi" w:cstheme="minorHAnsi" w:hint="cs"/>
                <w:color w:val="151513"/>
                <w:lang w:eastAsia="en-US"/>
              </w:rPr>
              <w:t>ä</w:t>
            </w:r>
            <w:r w:rsidRPr="001067D3">
              <w:rPr>
                <w:rFonts w:asciiTheme="minorHAnsi" w:eastAsiaTheme="minorHAnsi" w:hAnsiTheme="minorHAnsi" w:cstheme="minorHAnsi"/>
                <w:color w:val="151513"/>
                <w:lang w:eastAsia="en-US"/>
              </w:rPr>
              <w:t xml:space="preserve">lsorisker </w:t>
            </w:r>
          </w:p>
        </w:tc>
        <w:tc>
          <w:tcPr>
            <w:tcW w:w="3260" w:type="dxa"/>
            <w:tcBorders>
              <w:top w:val="nil"/>
              <w:left w:val="nil"/>
              <w:bottom w:val="nil"/>
              <w:right w:val="single" w:sz="4" w:space="0" w:color="auto"/>
            </w:tcBorders>
          </w:tcPr>
          <w:p w14:paraId="7366BC1F" w14:textId="77777777" w:rsidR="00975E25" w:rsidRPr="009B0309" w:rsidRDefault="00975E25" w:rsidP="008A2F10">
            <w:pPr>
              <w:rPr>
                <w:rFonts w:ascii="Arial" w:hAnsi="Arial" w:cs="Arial"/>
                <w:b/>
                <w:bCs/>
                <w:sz w:val="36"/>
                <w:szCs w:val="36"/>
              </w:rPr>
            </w:pPr>
            <w:r w:rsidRPr="009B0309">
              <w:rPr>
                <w:rFonts w:ascii="Arial" w:hAnsi="Arial" w:cs="Arial"/>
                <w:b/>
                <w:bCs/>
                <w:sz w:val="36"/>
                <w:szCs w:val="36"/>
              </w:rPr>
              <w:t>□</w:t>
            </w:r>
          </w:p>
        </w:tc>
      </w:tr>
      <w:tr w:rsidR="00975E25" w14:paraId="06FB9F19" w14:textId="77777777" w:rsidTr="008A2F10">
        <w:tc>
          <w:tcPr>
            <w:tcW w:w="5944" w:type="dxa"/>
            <w:tcBorders>
              <w:top w:val="nil"/>
              <w:left w:val="single" w:sz="4" w:space="0" w:color="auto"/>
              <w:bottom w:val="nil"/>
              <w:right w:val="nil"/>
            </w:tcBorders>
            <w:vAlign w:val="center"/>
          </w:tcPr>
          <w:p w14:paraId="469DDE03" w14:textId="77777777" w:rsidR="00975E25" w:rsidRPr="001067D3" w:rsidRDefault="00975E25" w:rsidP="008A2F10">
            <w:pPr>
              <w:rPr>
                <w:rFonts w:asciiTheme="minorHAnsi" w:eastAsiaTheme="minorHAnsi" w:hAnsiTheme="minorHAnsi" w:cstheme="minorHAnsi"/>
                <w:color w:val="151513"/>
                <w:lang w:eastAsia="en-US"/>
              </w:rPr>
            </w:pPr>
            <w:r w:rsidRPr="001067D3">
              <w:rPr>
                <w:rFonts w:asciiTheme="minorHAnsi" w:eastAsiaTheme="minorHAnsi" w:hAnsiTheme="minorHAnsi" w:cstheme="minorHAnsi"/>
                <w:color w:val="151513"/>
                <w:lang w:eastAsia="en-US"/>
              </w:rPr>
              <w:t>Dokumentation av diagnos, exponeringskod och sambandskod</w:t>
            </w:r>
          </w:p>
        </w:tc>
        <w:tc>
          <w:tcPr>
            <w:tcW w:w="3260" w:type="dxa"/>
            <w:tcBorders>
              <w:top w:val="nil"/>
              <w:left w:val="nil"/>
              <w:bottom w:val="nil"/>
              <w:right w:val="single" w:sz="4" w:space="0" w:color="auto"/>
            </w:tcBorders>
          </w:tcPr>
          <w:p w14:paraId="315AE478" w14:textId="77777777" w:rsidR="00975E25" w:rsidRPr="009B0309" w:rsidRDefault="00975E25" w:rsidP="008A2F10">
            <w:pPr>
              <w:rPr>
                <w:rFonts w:ascii="Arial" w:hAnsi="Arial" w:cs="Arial"/>
                <w:b/>
                <w:bCs/>
                <w:sz w:val="36"/>
                <w:szCs w:val="36"/>
              </w:rPr>
            </w:pPr>
            <w:r w:rsidRPr="009B0309">
              <w:rPr>
                <w:rFonts w:ascii="Arial" w:hAnsi="Arial" w:cs="Arial"/>
                <w:b/>
                <w:bCs/>
                <w:sz w:val="36"/>
                <w:szCs w:val="36"/>
              </w:rPr>
              <w:t>□</w:t>
            </w:r>
          </w:p>
        </w:tc>
      </w:tr>
      <w:tr w:rsidR="00975E25" w14:paraId="28D006DD" w14:textId="77777777" w:rsidTr="008A2F10">
        <w:tc>
          <w:tcPr>
            <w:tcW w:w="5944" w:type="dxa"/>
            <w:tcBorders>
              <w:top w:val="nil"/>
              <w:left w:val="single" w:sz="4" w:space="0" w:color="auto"/>
              <w:bottom w:val="nil"/>
              <w:right w:val="nil"/>
            </w:tcBorders>
            <w:vAlign w:val="center"/>
          </w:tcPr>
          <w:p w14:paraId="7E132AD7" w14:textId="77777777" w:rsidR="00975E25" w:rsidRPr="001067D3" w:rsidRDefault="00975E25" w:rsidP="008A2F10">
            <w:pPr>
              <w:rPr>
                <w:rFonts w:asciiTheme="minorHAnsi" w:eastAsiaTheme="minorHAnsi" w:hAnsiTheme="minorHAnsi" w:cstheme="minorHAnsi"/>
                <w:color w:val="151513"/>
                <w:lang w:eastAsia="en-US"/>
              </w:rPr>
            </w:pPr>
            <w:r w:rsidRPr="001067D3">
              <w:rPr>
                <w:rFonts w:asciiTheme="minorHAnsi" w:eastAsiaTheme="minorHAnsi" w:hAnsiTheme="minorHAnsi" w:cstheme="minorHAnsi"/>
                <w:color w:val="151513"/>
                <w:lang w:eastAsia="en-US"/>
              </w:rPr>
              <w:t xml:space="preserve">Tjänstbarhetsintyg utfärdas i plustoo. Kontrollera datumen noga. Fr om-datumet kan ”framåtdateras” max 2 mån enligt praxis. </w:t>
            </w:r>
          </w:p>
        </w:tc>
        <w:tc>
          <w:tcPr>
            <w:tcW w:w="3260" w:type="dxa"/>
            <w:tcBorders>
              <w:top w:val="nil"/>
              <w:left w:val="nil"/>
              <w:bottom w:val="nil"/>
              <w:right w:val="single" w:sz="4" w:space="0" w:color="auto"/>
            </w:tcBorders>
          </w:tcPr>
          <w:p w14:paraId="405F731D" w14:textId="77777777" w:rsidR="00975E25" w:rsidRPr="009B0309" w:rsidRDefault="00975E25" w:rsidP="008A2F10">
            <w:pPr>
              <w:rPr>
                <w:rFonts w:ascii="Arial" w:hAnsi="Arial" w:cs="Arial"/>
                <w:b/>
                <w:bCs/>
                <w:sz w:val="36"/>
                <w:szCs w:val="36"/>
              </w:rPr>
            </w:pPr>
            <w:r w:rsidRPr="009B0309">
              <w:rPr>
                <w:rFonts w:ascii="Arial" w:hAnsi="Arial" w:cs="Arial"/>
                <w:b/>
                <w:bCs/>
                <w:sz w:val="36"/>
                <w:szCs w:val="36"/>
              </w:rPr>
              <w:t>□</w:t>
            </w:r>
          </w:p>
        </w:tc>
      </w:tr>
      <w:tr w:rsidR="00975E25" w14:paraId="78D87EF8" w14:textId="77777777" w:rsidTr="008A2F10">
        <w:tc>
          <w:tcPr>
            <w:tcW w:w="5944" w:type="dxa"/>
            <w:tcBorders>
              <w:top w:val="nil"/>
              <w:left w:val="single" w:sz="4" w:space="0" w:color="auto"/>
              <w:bottom w:val="nil"/>
              <w:right w:val="nil"/>
            </w:tcBorders>
            <w:vAlign w:val="center"/>
          </w:tcPr>
          <w:p w14:paraId="4FA41244" w14:textId="77777777" w:rsidR="00975E25" w:rsidRDefault="00975E25" w:rsidP="008A2F10">
            <w:r w:rsidRPr="005C740A">
              <w:t xml:space="preserve">Bedömning av </w:t>
            </w:r>
            <w:r>
              <w:t xml:space="preserve">lämpligt </w:t>
            </w:r>
            <w:r w:rsidRPr="005C740A">
              <w:t>intervall till nästa kontroll</w:t>
            </w:r>
            <w:r>
              <w:t xml:space="preserve"> (</w:t>
            </w:r>
            <w:r w:rsidRPr="00AD753C">
              <w:rPr>
                <w:i/>
                <w:iCs/>
              </w:rPr>
              <w:t>utgångspunkt i föreskrift var</w:t>
            </w:r>
            <w:r>
              <w:rPr>
                <w:i/>
                <w:iCs/>
              </w:rPr>
              <w:t>je</w:t>
            </w:r>
            <w:r w:rsidRPr="00AD753C">
              <w:rPr>
                <w:i/>
                <w:iCs/>
              </w:rPr>
              <w:t xml:space="preserve"> år</w:t>
            </w:r>
            <w:r>
              <w:t xml:space="preserve">) </w:t>
            </w:r>
          </w:p>
        </w:tc>
        <w:tc>
          <w:tcPr>
            <w:tcW w:w="3260" w:type="dxa"/>
            <w:tcBorders>
              <w:top w:val="nil"/>
              <w:left w:val="nil"/>
              <w:bottom w:val="nil"/>
              <w:right w:val="single" w:sz="4" w:space="0" w:color="auto"/>
            </w:tcBorders>
          </w:tcPr>
          <w:p w14:paraId="645DAD91" w14:textId="77777777" w:rsidR="00975E25" w:rsidRPr="009B0309" w:rsidRDefault="00975E25" w:rsidP="008A2F10">
            <w:pPr>
              <w:rPr>
                <w:rFonts w:ascii="Arial" w:hAnsi="Arial" w:cs="Arial"/>
                <w:b/>
                <w:bCs/>
                <w:sz w:val="36"/>
                <w:szCs w:val="36"/>
              </w:rPr>
            </w:pPr>
            <w:r w:rsidRPr="009B0309">
              <w:rPr>
                <w:rFonts w:ascii="Arial" w:hAnsi="Arial" w:cs="Arial"/>
                <w:b/>
                <w:bCs/>
                <w:sz w:val="36"/>
                <w:szCs w:val="36"/>
              </w:rPr>
              <w:t>□</w:t>
            </w:r>
          </w:p>
        </w:tc>
      </w:tr>
      <w:tr w:rsidR="00975E25" w14:paraId="3C3A5E4B" w14:textId="77777777" w:rsidTr="008A2F10">
        <w:tc>
          <w:tcPr>
            <w:tcW w:w="5944" w:type="dxa"/>
            <w:tcBorders>
              <w:top w:val="nil"/>
              <w:left w:val="single" w:sz="4" w:space="0" w:color="auto"/>
              <w:bottom w:val="single" w:sz="4" w:space="0" w:color="auto"/>
              <w:right w:val="nil"/>
            </w:tcBorders>
            <w:vAlign w:val="center"/>
          </w:tcPr>
          <w:p w14:paraId="248BF47E" w14:textId="77777777" w:rsidR="00975E25" w:rsidRDefault="00975E25" w:rsidP="008A2F10">
            <w:r>
              <w:t>D</w:t>
            </w:r>
            <w:r w:rsidRPr="005C740A">
              <w:t>okument</w:t>
            </w:r>
            <w:r>
              <w:t xml:space="preserve">ation </w:t>
            </w:r>
            <w:r w:rsidRPr="005C740A">
              <w:t xml:space="preserve">i </w:t>
            </w:r>
            <w:r>
              <w:t>P</w:t>
            </w:r>
            <w:r w:rsidRPr="005C740A">
              <w:t xml:space="preserve">lustoo/patientjournalen </w:t>
            </w:r>
            <w:r>
              <w:t>enligt lokal rutin.</w:t>
            </w:r>
          </w:p>
        </w:tc>
        <w:tc>
          <w:tcPr>
            <w:tcW w:w="3260" w:type="dxa"/>
            <w:tcBorders>
              <w:top w:val="nil"/>
              <w:left w:val="nil"/>
              <w:bottom w:val="single" w:sz="4" w:space="0" w:color="auto"/>
              <w:right w:val="single" w:sz="4" w:space="0" w:color="auto"/>
            </w:tcBorders>
          </w:tcPr>
          <w:p w14:paraId="282F5E1E" w14:textId="77777777" w:rsidR="00975E25" w:rsidRDefault="00975E25" w:rsidP="008A2F10">
            <w:r w:rsidRPr="009B0309">
              <w:rPr>
                <w:rFonts w:ascii="Arial" w:hAnsi="Arial" w:cs="Arial"/>
                <w:b/>
                <w:bCs/>
                <w:sz w:val="36"/>
                <w:szCs w:val="36"/>
              </w:rPr>
              <w:t>□</w:t>
            </w:r>
          </w:p>
        </w:tc>
      </w:tr>
    </w:tbl>
    <w:p w14:paraId="7A0A7068" w14:textId="77777777" w:rsidR="00975E25" w:rsidRDefault="00975E25" w:rsidP="002609CD"/>
    <w:p w14:paraId="1F749B78" w14:textId="77777777" w:rsidR="00975E25" w:rsidRDefault="00975E25" w:rsidP="002609CD"/>
    <w:p w14:paraId="75FA12DB" w14:textId="77777777" w:rsidR="00975E25" w:rsidRDefault="00975E25" w:rsidP="002609CD"/>
    <w:p w14:paraId="768858CF" w14:textId="77777777" w:rsidR="00975E25" w:rsidRDefault="00975E25" w:rsidP="002609CD"/>
    <w:p w14:paraId="6222A984" w14:textId="77777777" w:rsidR="00975E25" w:rsidRDefault="00975E25" w:rsidP="002609CD"/>
    <w:tbl>
      <w:tblPr>
        <w:tblStyle w:val="Ljuslista-dekorfrg3"/>
        <w:tblW w:w="9209" w:type="dxa"/>
        <w:tblLook w:val="0620" w:firstRow="1" w:lastRow="0" w:firstColumn="0" w:lastColumn="0" w:noHBand="1" w:noVBand="1"/>
      </w:tblPr>
      <w:tblGrid>
        <w:gridCol w:w="5949"/>
        <w:gridCol w:w="3260"/>
      </w:tblGrid>
      <w:tr w:rsidR="00094C11" w14:paraId="26D6753E" w14:textId="77777777" w:rsidTr="008A2F10">
        <w:trPr>
          <w:cnfStyle w:val="100000000000" w:firstRow="1" w:lastRow="0" w:firstColumn="0" w:lastColumn="0" w:oddVBand="0" w:evenVBand="0" w:oddHBand="0" w:evenHBand="0" w:firstRowFirstColumn="0" w:firstRowLastColumn="0" w:lastRowFirstColumn="0" w:lastRowLastColumn="0"/>
          <w:trHeight w:val="451"/>
        </w:trPr>
        <w:tc>
          <w:tcPr>
            <w:tcW w:w="9209" w:type="dxa"/>
            <w:gridSpan w:val="2"/>
            <w:tcBorders>
              <w:top w:val="single" w:sz="4" w:space="0" w:color="auto"/>
              <w:left w:val="single" w:sz="4" w:space="0" w:color="auto"/>
              <w:bottom w:val="single" w:sz="4" w:space="0" w:color="auto"/>
              <w:right w:val="single" w:sz="4" w:space="0" w:color="auto"/>
            </w:tcBorders>
            <w:shd w:val="clear" w:color="auto" w:fill="35835C"/>
          </w:tcPr>
          <w:p w14:paraId="6CA23BA1" w14:textId="77777777" w:rsidR="00094C11" w:rsidRDefault="00094C11" w:rsidP="008A2F10">
            <w:r>
              <w:t>EFTER BESÖKET</w:t>
            </w:r>
          </w:p>
        </w:tc>
      </w:tr>
      <w:tr w:rsidR="00094C11" w14:paraId="43D58E43" w14:textId="77777777" w:rsidTr="008A2F10">
        <w:trPr>
          <w:trHeight w:val="368"/>
        </w:trPr>
        <w:tc>
          <w:tcPr>
            <w:tcW w:w="5949" w:type="dxa"/>
            <w:tcBorders>
              <w:top w:val="single" w:sz="4" w:space="0" w:color="auto"/>
              <w:left w:val="single" w:sz="4" w:space="0" w:color="auto"/>
              <w:bottom w:val="nil"/>
              <w:right w:val="nil"/>
            </w:tcBorders>
            <w:vAlign w:val="center"/>
          </w:tcPr>
          <w:p w14:paraId="0C5C98C7" w14:textId="77777777" w:rsidR="00094C11" w:rsidRDefault="00094C11" w:rsidP="008A2F10">
            <w:r>
              <w:t xml:space="preserve">Gå igenom och kontrollera att de som uteblivit från besök (men besvarat hälsodeklarationen) markerats rätt i Plustoo. </w:t>
            </w:r>
          </w:p>
        </w:tc>
        <w:tc>
          <w:tcPr>
            <w:tcW w:w="3260" w:type="dxa"/>
            <w:tcBorders>
              <w:top w:val="single" w:sz="4" w:space="0" w:color="auto"/>
              <w:left w:val="nil"/>
              <w:bottom w:val="nil"/>
              <w:right w:val="single" w:sz="4" w:space="0" w:color="auto"/>
            </w:tcBorders>
            <w:vAlign w:val="center"/>
          </w:tcPr>
          <w:p w14:paraId="575DC82F" w14:textId="77777777" w:rsidR="00094C11" w:rsidRPr="009B0309" w:rsidRDefault="00094C11" w:rsidP="008A2F10">
            <w:pPr>
              <w:rPr>
                <w:b/>
                <w:bCs/>
                <w:sz w:val="36"/>
                <w:szCs w:val="36"/>
              </w:rPr>
            </w:pPr>
            <w:r w:rsidRPr="009B0309">
              <w:rPr>
                <w:rFonts w:ascii="Arial" w:hAnsi="Arial" w:cs="Arial"/>
                <w:b/>
                <w:bCs/>
                <w:sz w:val="36"/>
                <w:szCs w:val="36"/>
              </w:rPr>
              <w:t>□</w:t>
            </w:r>
          </w:p>
        </w:tc>
      </w:tr>
      <w:tr w:rsidR="00094C11" w14:paraId="57AB6FE5" w14:textId="77777777" w:rsidTr="008A2F10">
        <w:trPr>
          <w:trHeight w:val="681"/>
        </w:trPr>
        <w:tc>
          <w:tcPr>
            <w:tcW w:w="5949" w:type="dxa"/>
            <w:tcBorders>
              <w:top w:val="nil"/>
              <w:left w:val="single" w:sz="4" w:space="0" w:color="auto"/>
              <w:bottom w:val="nil"/>
              <w:right w:val="nil"/>
            </w:tcBorders>
            <w:vAlign w:val="center"/>
          </w:tcPr>
          <w:p w14:paraId="72BF7C59" w14:textId="77777777" w:rsidR="00094C11" w:rsidRDefault="00094C11" w:rsidP="008A2F10">
            <w:r>
              <w:t xml:space="preserve">Gå igenom gruppstatistiken som skapats – stämmer antal osv. </w:t>
            </w:r>
          </w:p>
        </w:tc>
        <w:tc>
          <w:tcPr>
            <w:tcW w:w="3260" w:type="dxa"/>
            <w:tcBorders>
              <w:top w:val="nil"/>
              <w:left w:val="nil"/>
              <w:bottom w:val="nil"/>
              <w:right w:val="single" w:sz="4" w:space="0" w:color="auto"/>
            </w:tcBorders>
          </w:tcPr>
          <w:p w14:paraId="371264A2" w14:textId="77777777" w:rsidR="00094C11" w:rsidRDefault="00094C11" w:rsidP="008A2F10">
            <w:r w:rsidRPr="009B0309">
              <w:rPr>
                <w:rFonts w:ascii="Arial" w:hAnsi="Arial" w:cs="Arial"/>
                <w:b/>
                <w:bCs/>
                <w:sz w:val="36"/>
                <w:szCs w:val="36"/>
              </w:rPr>
              <w:t>□</w:t>
            </w:r>
          </w:p>
        </w:tc>
      </w:tr>
      <w:tr w:rsidR="00094C11" w14:paraId="267FBE15" w14:textId="77777777" w:rsidTr="008A2F10">
        <w:trPr>
          <w:trHeight w:val="681"/>
        </w:trPr>
        <w:tc>
          <w:tcPr>
            <w:tcW w:w="5949" w:type="dxa"/>
            <w:tcBorders>
              <w:top w:val="nil"/>
              <w:left w:val="single" w:sz="4" w:space="0" w:color="auto"/>
              <w:bottom w:val="nil"/>
              <w:right w:val="nil"/>
            </w:tcBorders>
            <w:vAlign w:val="center"/>
          </w:tcPr>
          <w:p w14:paraId="66F0843F" w14:textId="77777777" w:rsidR="00094C11" w:rsidRDefault="00094C11" w:rsidP="008A2F10">
            <w:r>
              <w:t>Gå igenom gruppstatistiken i teamet och anpassa rapporten till det aktuella ärendet. Vilka åtgärdsförslag kan ges arbetsgivaren utifrån resultatet?</w:t>
            </w:r>
          </w:p>
        </w:tc>
        <w:tc>
          <w:tcPr>
            <w:tcW w:w="3260" w:type="dxa"/>
            <w:tcBorders>
              <w:top w:val="nil"/>
              <w:left w:val="nil"/>
              <w:bottom w:val="nil"/>
              <w:right w:val="single" w:sz="4" w:space="0" w:color="auto"/>
            </w:tcBorders>
          </w:tcPr>
          <w:p w14:paraId="340E5FD8" w14:textId="77777777" w:rsidR="00094C11" w:rsidRPr="009B0309" w:rsidRDefault="00094C11" w:rsidP="008A2F10">
            <w:pPr>
              <w:rPr>
                <w:rFonts w:ascii="Arial" w:hAnsi="Arial" w:cs="Arial"/>
                <w:b/>
                <w:bCs/>
                <w:sz w:val="36"/>
                <w:szCs w:val="36"/>
              </w:rPr>
            </w:pPr>
            <w:r w:rsidRPr="009B0309">
              <w:rPr>
                <w:rFonts w:ascii="Arial" w:hAnsi="Arial" w:cs="Arial"/>
                <w:b/>
                <w:bCs/>
                <w:sz w:val="36"/>
                <w:szCs w:val="36"/>
              </w:rPr>
              <w:t>□</w:t>
            </w:r>
          </w:p>
        </w:tc>
      </w:tr>
      <w:tr w:rsidR="00094C11" w14:paraId="712633A5" w14:textId="77777777" w:rsidTr="008A2F10">
        <w:trPr>
          <w:trHeight w:val="681"/>
        </w:trPr>
        <w:tc>
          <w:tcPr>
            <w:tcW w:w="5949" w:type="dxa"/>
            <w:tcBorders>
              <w:top w:val="nil"/>
              <w:left w:val="single" w:sz="4" w:space="0" w:color="auto"/>
              <w:bottom w:val="single" w:sz="4" w:space="0" w:color="auto"/>
              <w:right w:val="nil"/>
            </w:tcBorders>
            <w:vAlign w:val="center"/>
          </w:tcPr>
          <w:p w14:paraId="0DABF297" w14:textId="77777777" w:rsidR="00094C11" w:rsidRDefault="00094C11" w:rsidP="008A2F10">
            <w:r>
              <w:t xml:space="preserve">Publicera rapporten på arbetsgivarens sida. </w:t>
            </w:r>
          </w:p>
        </w:tc>
        <w:tc>
          <w:tcPr>
            <w:tcW w:w="3260" w:type="dxa"/>
            <w:tcBorders>
              <w:top w:val="nil"/>
              <w:left w:val="nil"/>
              <w:bottom w:val="single" w:sz="4" w:space="0" w:color="auto"/>
              <w:right w:val="single" w:sz="4" w:space="0" w:color="auto"/>
            </w:tcBorders>
          </w:tcPr>
          <w:p w14:paraId="18863EDC" w14:textId="77777777" w:rsidR="00094C11" w:rsidRPr="009B0309" w:rsidRDefault="00094C11" w:rsidP="008A2F10">
            <w:pPr>
              <w:rPr>
                <w:rFonts w:ascii="Arial" w:hAnsi="Arial" w:cs="Arial"/>
                <w:b/>
                <w:bCs/>
                <w:sz w:val="36"/>
                <w:szCs w:val="36"/>
              </w:rPr>
            </w:pPr>
            <w:r w:rsidRPr="009B0309">
              <w:rPr>
                <w:rFonts w:ascii="Arial" w:hAnsi="Arial" w:cs="Arial"/>
                <w:b/>
                <w:bCs/>
                <w:sz w:val="36"/>
                <w:szCs w:val="36"/>
              </w:rPr>
              <w:t>□</w:t>
            </w:r>
          </w:p>
        </w:tc>
      </w:tr>
    </w:tbl>
    <w:p w14:paraId="096E8558" w14:textId="77777777" w:rsidR="00975E25" w:rsidRDefault="00975E25" w:rsidP="002609CD"/>
    <w:p w14:paraId="46478C51" w14:textId="77777777" w:rsidR="00975E25" w:rsidRDefault="00975E25" w:rsidP="002609CD"/>
    <w:p w14:paraId="1BD7A7AC" w14:textId="77777777" w:rsidR="00975E25" w:rsidRDefault="00975E25" w:rsidP="002609CD"/>
    <w:p w14:paraId="5CC12061" w14:textId="77777777" w:rsidR="00975E25" w:rsidRDefault="00975E25" w:rsidP="002609CD"/>
    <w:p w14:paraId="4E1C1ABF" w14:textId="77777777" w:rsidR="00975E25" w:rsidRDefault="00975E25" w:rsidP="002609CD"/>
    <w:p w14:paraId="1A8CDFAD" w14:textId="77777777" w:rsidR="00975E25" w:rsidRDefault="00975E25" w:rsidP="002609CD"/>
    <w:p w14:paraId="6FAC26FA" w14:textId="77777777" w:rsidR="00975E25" w:rsidRDefault="00975E25" w:rsidP="002609CD"/>
    <w:p w14:paraId="15768048" w14:textId="77777777" w:rsidR="00975E25" w:rsidRDefault="00975E25" w:rsidP="002609CD"/>
    <w:p w14:paraId="469D97D3" w14:textId="77777777" w:rsidR="00975E25" w:rsidRDefault="00975E25" w:rsidP="002609CD"/>
    <w:p w14:paraId="06EC1ED9" w14:textId="77777777" w:rsidR="00975E25" w:rsidRDefault="00975E25" w:rsidP="002609CD"/>
    <w:sectPr w:rsidR="00975E25" w:rsidSect="008E5CC0">
      <w:headerReference w:type="default" r:id="rId11"/>
      <w:footerReference w:type="default" r:id="rId12"/>
      <w:pgSz w:w="11900" w:h="16840"/>
      <w:pgMar w:top="1418" w:right="1418" w:bottom="1418" w:left="1418"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1984" w14:textId="77777777" w:rsidR="009F5186" w:rsidRDefault="009F5186" w:rsidP="004276F1">
      <w:r>
        <w:separator/>
      </w:r>
    </w:p>
    <w:p w14:paraId="7AF3D6EF" w14:textId="77777777" w:rsidR="009F5186" w:rsidRDefault="009F5186" w:rsidP="004276F1"/>
    <w:p w14:paraId="778983EF" w14:textId="77777777" w:rsidR="009F5186" w:rsidRDefault="009F5186" w:rsidP="004276F1"/>
  </w:endnote>
  <w:endnote w:type="continuationSeparator" w:id="0">
    <w:p w14:paraId="57F4AC7F" w14:textId="77777777" w:rsidR="009F5186" w:rsidRDefault="009F5186" w:rsidP="004276F1">
      <w:r>
        <w:continuationSeparator/>
      </w:r>
    </w:p>
    <w:p w14:paraId="608A6A90" w14:textId="77777777" w:rsidR="009F5186" w:rsidRDefault="009F5186" w:rsidP="004276F1"/>
    <w:p w14:paraId="3926FBC4" w14:textId="77777777" w:rsidR="009F5186" w:rsidRDefault="009F5186" w:rsidP="0042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ksheesh">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Klavika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4078" w14:textId="77777777" w:rsidR="00E10510" w:rsidRDefault="005678D3" w:rsidP="004276F1">
    <w:r>
      <w:rPr>
        <w:rFonts w:ascii="Klavika bold" w:hAnsi="Klavika bold"/>
        <w:noProof/>
      </w:rPr>
      <mc:AlternateContent>
        <mc:Choice Requires="wps">
          <w:drawing>
            <wp:anchor distT="0" distB="0" distL="114300" distR="114300" simplePos="0" relativeHeight="251665408" behindDoc="1" locked="0" layoutInCell="1" allowOverlap="1" wp14:anchorId="461AE7E7" wp14:editId="113F611D">
              <wp:simplePos x="0" y="0"/>
              <wp:positionH relativeFrom="margin">
                <wp:posOffset>-894786</wp:posOffset>
              </wp:positionH>
              <wp:positionV relativeFrom="paragraph">
                <wp:posOffset>-881874</wp:posOffset>
              </wp:positionV>
              <wp:extent cx="7559675" cy="1208687"/>
              <wp:effectExtent l="0" t="0" r="9525" b="1079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208687"/>
                      </a:xfrm>
                      <a:prstGeom prst="rect">
                        <a:avLst/>
                      </a:prstGeom>
                      <a:solidFill>
                        <a:srgbClr val="FFFFFF"/>
                      </a:solidFill>
                      <a:ln w="0">
                        <a:solidFill>
                          <a:schemeClr val="bg1">
                            <a:lumMod val="100000"/>
                            <a:lumOff val="0"/>
                          </a:schemeClr>
                        </a:solidFill>
                        <a:miter lim="800000"/>
                        <a:headEnd/>
                        <a:tailEnd/>
                      </a:ln>
                    </wps:spPr>
                    <wps:txbx>
                      <w:txbxContent>
                        <w:p w14:paraId="477D40FE" w14:textId="77777777" w:rsidR="005678D3" w:rsidRPr="00A8579F" w:rsidRDefault="00C830F4" w:rsidP="000142AA">
                          <w:pPr>
                            <w:jc w:val="center"/>
                            <w:rPr>
                              <w:b/>
                            </w:rPr>
                          </w:pPr>
                          <w:r>
                            <w:rPr>
                              <w:noProof/>
                            </w:rPr>
                            <w:drawing>
                              <wp:inline distT="0" distB="0" distL="0" distR="0" wp14:anchorId="0D3D7AF7" wp14:editId="0AA31AAB">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AE7E7" id="_x0000_t202" coordsize="21600,21600" o:spt="202" path="m,l,21600r21600,l21600,xe">
              <v:stroke joinstyle="miter"/>
              <v:path gradientshapeok="t" o:connecttype="rect"/>
            </v:shapetype>
            <v:shape id="Text Box 24" o:spid="_x0000_s1026" type="#_x0000_t202" style="position:absolute;margin-left:-70.45pt;margin-top:-69.45pt;width:595.25pt;height:95.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31KAIAAFIEAAAOAAAAZHJzL2Uyb0RvYy54bWysVNtu2zAMfR+wfxD0vjgJkMuMOEWXLsOA&#10;bh3Q7QNkWbaFyaJGKbGzrx8lJ2m7vg3zg0BR0iF5eOjNzdAZdlToNdiCzyZTzpSVUGnbFPzH9/27&#10;NWc+CFsJA1YV/KQ8v9m+fbPpXa7m0IKpFDICsT7vXcHbEFyeZV62qhN+Ak5ZOqwBOxFoi01WoegJ&#10;vTPZfDpdZj1g5RCk8p68d+Mh3yb8ulYyPNS1V4GZglNuIa2Y1jKu2XYj8gaFa7U8pyH+IYtOaEtB&#10;r1B3Igh2QP0KqtMSwUMdJhK6DOpaS5VqoGpm07+qeWyFU6kWIse7K03+/8HKr8dH9w1ZGD7AQA1M&#10;RXh3D/KnZxZ2rbCNukWEvlWiosCzSFnWO5+fn0aqfe4jSNl/gYqaLA4BEtBQYxdZoToZoVMDTlfS&#10;1RCYJOdqsXi/XC04k3Q2m0/Xy/UqxRD55blDHz4p6Fg0Co7U1QQvjvc+xHREfrkSo3kwutprY9IG&#10;m3JnkB0FKWCfvjP6i2vGsj6m9vp9VKK6IpTNSJE5dFTriDqbxm+UEvlJcKM/uSi3JOYIkTJ9EbbT&#10;geRvdFfw9TOUyPVHWyVxBqHNaBOUsWfyI98j82EoB7oYm1BCdaI2IIwyp7EkowX8zVlPEi+4/3UQ&#10;qDgzny21Ms7DxcCLUV4MYSU9LbgMyNm42YVxcg4OddMS9siFhVtqeK1TK57yOGdKwk11n4csTsbz&#10;fbr19CvY/gEAAP//AwBQSwMEFAAGAAgAAAAhAPJ8GZbhAAAADQEAAA8AAABkcnMvZG93bnJldi54&#10;bWxMj8FOwzAMhu9IvENkJG5bUihjK02naoDEYUNijHvamLaicUqSbeXtSU9w+y1/+v05X4+mZyd0&#10;vrMkIZkLYEi11R01Eg7vz7MlMB8UadVbQgk/6GFdXF7kKtP2TG942oeGxRLymZLQhjBknPu6RaP8&#10;3A5IcfdpnVEhjq7h2qlzLDc9vxFiwY3qKF5o1YCbFuuv/dFIKEWZPN1X+L19/QiHx029M+5lJ+X1&#10;1Vg+AAs4hj8YJv2oDkV0quyRtGe9hFmSilVkp3S7jGliRLpaAKsk3CUp8CLn/78ofgEAAP//AwBQ&#10;SwECLQAUAAYACAAAACEAtoM4kv4AAADhAQAAEwAAAAAAAAAAAAAAAAAAAAAAW0NvbnRlbnRfVHlw&#10;ZXNdLnhtbFBLAQItABQABgAIAAAAIQA4/SH/1gAAAJQBAAALAAAAAAAAAAAAAAAAAC8BAABfcmVs&#10;cy8ucmVsc1BLAQItABQABgAIAAAAIQAe6G31KAIAAFIEAAAOAAAAAAAAAAAAAAAAAC4CAABkcnMv&#10;ZTJvRG9jLnhtbFBLAQItABQABgAIAAAAIQDyfBmW4QAAAA0BAAAPAAAAAAAAAAAAAAAAAIIEAABk&#10;cnMvZG93bnJldi54bWxQSwUGAAAAAAQABADzAAAAkAUAAAAA&#10;" strokecolor="white [3212]" strokeweight="0">
              <v:textbox inset="0,0,0,0">
                <w:txbxContent>
                  <w:p w14:paraId="477D40FE" w14:textId="77777777" w:rsidR="005678D3" w:rsidRPr="00A8579F" w:rsidRDefault="00C830F4" w:rsidP="000142AA">
                    <w:pPr>
                      <w:jc w:val="center"/>
                      <w:rPr>
                        <w:b/>
                      </w:rPr>
                    </w:pPr>
                    <w:r>
                      <w:rPr>
                        <w:noProof/>
                      </w:rPr>
                      <w:drawing>
                        <wp:inline distT="0" distB="0" distL="0" distR="0" wp14:anchorId="0D3D7AF7" wp14:editId="0AA31AAB">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5DBE" w14:textId="77777777" w:rsidR="009F5186" w:rsidRDefault="009F5186" w:rsidP="004276F1">
      <w:r>
        <w:separator/>
      </w:r>
    </w:p>
    <w:p w14:paraId="68611B43" w14:textId="77777777" w:rsidR="009F5186" w:rsidRDefault="009F5186" w:rsidP="004276F1"/>
    <w:p w14:paraId="705FBFFD" w14:textId="77777777" w:rsidR="009F5186" w:rsidRDefault="009F5186" w:rsidP="004276F1"/>
  </w:footnote>
  <w:footnote w:type="continuationSeparator" w:id="0">
    <w:p w14:paraId="769BED5E" w14:textId="77777777" w:rsidR="009F5186" w:rsidRDefault="009F5186" w:rsidP="004276F1">
      <w:r>
        <w:continuationSeparator/>
      </w:r>
    </w:p>
    <w:p w14:paraId="56EE1E0B" w14:textId="77777777" w:rsidR="009F5186" w:rsidRDefault="009F5186" w:rsidP="004276F1"/>
    <w:p w14:paraId="08035F3F" w14:textId="77777777" w:rsidR="009F5186" w:rsidRDefault="009F5186" w:rsidP="00427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713" w14:textId="77777777" w:rsidR="00E10510" w:rsidRDefault="00E10510" w:rsidP="00E604B6">
    <w:pPr>
      <w:pStyle w:val="Sidhuvud"/>
    </w:pPr>
  </w:p>
  <w:p w14:paraId="2853D152" w14:textId="77777777" w:rsidR="002D7D7E" w:rsidRDefault="002D7D7E" w:rsidP="004276F1"/>
  <w:p w14:paraId="3292058A" w14:textId="77777777" w:rsidR="002D7D7E" w:rsidRDefault="002D7D7E" w:rsidP="004276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A25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98C27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A42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92C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00A8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940B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20E3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60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2ECD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5F6E6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FA4A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EE043E"/>
    <w:multiLevelType w:val="hybridMultilevel"/>
    <w:tmpl w:val="D44613F6"/>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hint="default"/>
      </w:rPr>
    </w:lvl>
    <w:lvl w:ilvl="6" w:tplc="041D0001">
      <w:start w:val="1"/>
      <w:numFmt w:val="bullet"/>
      <w:lvlText w:val=""/>
      <w:lvlJc w:val="left"/>
      <w:pPr>
        <w:ind w:left="6344" w:hanging="360"/>
      </w:pPr>
      <w:rPr>
        <w:rFonts w:ascii="Symbol" w:hAnsi="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hint="default"/>
      </w:rPr>
    </w:lvl>
  </w:abstractNum>
  <w:abstractNum w:abstractNumId="12" w15:restartNumberingAfterBreak="0">
    <w:nsid w:val="6432156D"/>
    <w:multiLevelType w:val="hybridMultilevel"/>
    <w:tmpl w:val="42FC244A"/>
    <w:lvl w:ilvl="0" w:tplc="67AE1508">
      <w:numFmt w:val="bullet"/>
      <w:lvlText w:val="-"/>
      <w:lvlJc w:val="left"/>
      <w:pPr>
        <w:ind w:left="1665" w:hanging="360"/>
      </w:pPr>
      <w:rPr>
        <w:rFonts w:ascii="Calibri" w:eastAsia="Calibr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3" w15:restartNumberingAfterBreak="0">
    <w:nsid w:val="6BCE7AE7"/>
    <w:multiLevelType w:val="hybridMultilevel"/>
    <w:tmpl w:val="9D80A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E56AE5"/>
    <w:multiLevelType w:val="hybridMultilevel"/>
    <w:tmpl w:val="64965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41715809">
    <w:abstractNumId w:val="9"/>
  </w:num>
  <w:num w:numId="2" w16cid:durableId="1168712819">
    <w:abstractNumId w:val="4"/>
  </w:num>
  <w:num w:numId="3" w16cid:durableId="1850749285">
    <w:abstractNumId w:val="3"/>
  </w:num>
  <w:num w:numId="4" w16cid:durableId="2031030003">
    <w:abstractNumId w:val="2"/>
  </w:num>
  <w:num w:numId="5" w16cid:durableId="477845685">
    <w:abstractNumId w:val="1"/>
  </w:num>
  <w:num w:numId="6" w16cid:durableId="766779484">
    <w:abstractNumId w:val="10"/>
  </w:num>
  <w:num w:numId="7" w16cid:durableId="2015181615">
    <w:abstractNumId w:val="8"/>
  </w:num>
  <w:num w:numId="8" w16cid:durableId="1000810996">
    <w:abstractNumId w:val="7"/>
  </w:num>
  <w:num w:numId="9" w16cid:durableId="593364325">
    <w:abstractNumId w:val="6"/>
  </w:num>
  <w:num w:numId="10" w16cid:durableId="913664841">
    <w:abstractNumId w:val="5"/>
  </w:num>
  <w:num w:numId="11" w16cid:durableId="87778121">
    <w:abstractNumId w:val="0"/>
  </w:num>
  <w:num w:numId="12" w16cid:durableId="2136868550">
    <w:abstractNumId w:val="14"/>
  </w:num>
  <w:num w:numId="13" w16cid:durableId="487289900">
    <w:abstractNumId w:val="12"/>
  </w:num>
  <w:num w:numId="14" w16cid:durableId="941380406">
    <w:abstractNumId w:val="11"/>
  </w:num>
  <w:num w:numId="15" w16cid:durableId="4406888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AE"/>
    <w:rsid w:val="00000C3B"/>
    <w:rsid w:val="00004B76"/>
    <w:rsid w:val="000142AA"/>
    <w:rsid w:val="000218D1"/>
    <w:rsid w:val="00021C29"/>
    <w:rsid w:val="00044F28"/>
    <w:rsid w:val="0005731C"/>
    <w:rsid w:val="00073F6D"/>
    <w:rsid w:val="00075093"/>
    <w:rsid w:val="00094C11"/>
    <w:rsid w:val="000A25C7"/>
    <w:rsid w:val="000B1BCE"/>
    <w:rsid w:val="000C0203"/>
    <w:rsid w:val="000D0E39"/>
    <w:rsid w:val="000D39D2"/>
    <w:rsid w:val="000E0FC5"/>
    <w:rsid w:val="000E341D"/>
    <w:rsid w:val="000E5420"/>
    <w:rsid w:val="000F281C"/>
    <w:rsid w:val="001036FB"/>
    <w:rsid w:val="00121601"/>
    <w:rsid w:val="0015107F"/>
    <w:rsid w:val="00151667"/>
    <w:rsid w:val="001718FF"/>
    <w:rsid w:val="00181DC5"/>
    <w:rsid w:val="00195778"/>
    <w:rsid w:val="0019660D"/>
    <w:rsid w:val="001A39C7"/>
    <w:rsid w:val="001B6172"/>
    <w:rsid w:val="001C3B03"/>
    <w:rsid w:val="001D559A"/>
    <w:rsid w:val="001D6C70"/>
    <w:rsid w:val="001E1615"/>
    <w:rsid w:val="001E49B4"/>
    <w:rsid w:val="001F091F"/>
    <w:rsid w:val="001F3694"/>
    <w:rsid w:val="00204730"/>
    <w:rsid w:val="00207930"/>
    <w:rsid w:val="00211CA6"/>
    <w:rsid w:val="00216D43"/>
    <w:rsid w:val="00221BBF"/>
    <w:rsid w:val="002314D5"/>
    <w:rsid w:val="00232C96"/>
    <w:rsid w:val="00235D5B"/>
    <w:rsid w:val="00242840"/>
    <w:rsid w:val="00245740"/>
    <w:rsid w:val="00253704"/>
    <w:rsid w:val="002609CD"/>
    <w:rsid w:val="00282323"/>
    <w:rsid w:val="00283401"/>
    <w:rsid w:val="00291ABB"/>
    <w:rsid w:val="002B1650"/>
    <w:rsid w:val="002B3A7D"/>
    <w:rsid w:val="002C5051"/>
    <w:rsid w:val="002D035F"/>
    <w:rsid w:val="002D7D7E"/>
    <w:rsid w:val="002E5166"/>
    <w:rsid w:val="002E5DE3"/>
    <w:rsid w:val="002F09E6"/>
    <w:rsid w:val="002F34AA"/>
    <w:rsid w:val="002F6EBF"/>
    <w:rsid w:val="00312F9A"/>
    <w:rsid w:val="00313435"/>
    <w:rsid w:val="00343001"/>
    <w:rsid w:val="00346167"/>
    <w:rsid w:val="00347C94"/>
    <w:rsid w:val="0035398D"/>
    <w:rsid w:val="003754D6"/>
    <w:rsid w:val="00380718"/>
    <w:rsid w:val="0039199F"/>
    <w:rsid w:val="00395783"/>
    <w:rsid w:val="0039616F"/>
    <w:rsid w:val="003B073B"/>
    <w:rsid w:val="003B2205"/>
    <w:rsid w:val="003B7035"/>
    <w:rsid w:val="003D02BF"/>
    <w:rsid w:val="003D1638"/>
    <w:rsid w:val="003E6C8E"/>
    <w:rsid w:val="00407B52"/>
    <w:rsid w:val="004276F1"/>
    <w:rsid w:val="004316BE"/>
    <w:rsid w:val="00436F96"/>
    <w:rsid w:val="004417E9"/>
    <w:rsid w:val="004458C2"/>
    <w:rsid w:val="00461853"/>
    <w:rsid w:val="0046396D"/>
    <w:rsid w:val="0049564E"/>
    <w:rsid w:val="004A647B"/>
    <w:rsid w:val="004C57D9"/>
    <w:rsid w:val="004D65FF"/>
    <w:rsid w:val="004E3A5E"/>
    <w:rsid w:val="004F6A18"/>
    <w:rsid w:val="004F6E4E"/>
    <w:rsid w:val="00500D5C"/>
    <w:rsid w:val="0050227E"/>
    <w:rsid w:val="00504209"/>
    <w:rsid w:val="00514BCB"/>
    <w:rsid w:val="00520C1B"/>
    <w:rsid w:val="00521ACA"/>
    <w:rsid w:val="005324E4"/>
    <w:rsid w:val="0053320C"/>
    <w:rsid w:val="00535539"/>
    <w:rsid w:val="005367FA"/>
    <w:rsid w:val="00540E11"/>
    <w:rsid w:val="0055026A"/>
    <w:rsid w:val="00560E0B"/>
    <w:rsid w:val="005678D3"/>
    <w:rsid w:val="00586BEB"/>
    <w:rsid w:val="00591D8D"/>
    <w:rsid w:val="005A3925"/>
    <w:rsid w:val="005A4255"/>
    <w:rsid w:val="005B010E"/>
    <w:rsid w:val="005B0E6F"/>
    <w:rsid w:val="00602275"/>
    <w:rsid w:val="00613217"/>
    <w:rsid w:val="0062212C"/>
    <w:rsid w:val="006241C3"/>
    <w:rsid w:val="00624B5A"/>
    <w:rsid w:val="0063150C"/>
    <w:rsid w:val="0063211B"/>
    <w:rsid w:val="00645860"/>
    <w:rsid w:val="006531CA"/>
    <w:rsid w:val="006554EB"/>
    <w:rsid w:val="00674E1F"/>
    <w:rsid w:val="00676478"/>
    <w:rsid w:val="00676C8A"/>
    <w:rsid w:val="00682D28"/>
    <w:rsid w:val="006A0CAE"/>
    <w:rsid w:val="006A210F"/>
    <w:rsid w:val="006A4B8A"/>
    <w:rsid w:val="006B4588"/>
    <w:rsid w:val="006C3EAF"/>
    <w:rsid w:val="006E5481"/>
    <w:rsid w:val="006F4668"/>
    <w:rsid w:val="006F6657"/>
    <w:rsid w:val="0073130C"/>
    <w:rsid w:val="007315C5"/>
    <w:rsid w:val="00736AC0"/>
    <w:rsid w:val="00743FCE"/>
    <w:rsid w:val="00766CD3"/>
    <w:rsid w:val="00772A10"/>
    <w:rsid w:val="00774258"/>
    <w:rsid w:val="00785A05"/>
    <w:rsid w:val="007B359F"/>
    <w:rsid w:val="007B6E66"/>
    <w:rsid w:val="007B7DC9"/>
    <w:rsid w:val="007C5C20"/>
    <w:rsid w:val="008104C9"/>
    <w:rsid w:val="008112F0"/>
    <w:rsid w:val="0082728D"/>
    <w:rsid w:val="00842D1B"/>
    <w:rsid w:val="00847DD6"/>
    <w:rsid w:val="00853D6B"/>
    <w:rsid w:val="008603B5"/>
    <w:rsid w:val="00880D7C"/>
    <w:rsid w:val="00886300"/>
    <w:rsid w:val="008A5267"/>
    <w:rsid w:val="008A5FB3"/>
    <w:rsid w:val="008C4EBD"/>
    <w:rsid w:val="008D50E3"/>
    <w:rsid w:val="008E3909"/>
    <w:rsid w:val="008E5CC0"/>
    <w:rsid w:val="008F1A1B"/>
    <w:rsid w:val="00901B05"/>
    <w:rsid w:val="00903BE4"/>
    <w:rsid w:val="00903C92"/>
    <w:rsid w:val="0090750E"/>
    <w:rsid w:val="00922246"/>
    <w:rsid w:val="00922E28"/>
    <w:rsid w:val="009251E7"/>
    <w:rsid w:val="009273D6"/>
    <w:rsid w:val="00937F60"/>
    <w:rsid w:val="0094032B"/>
    <w:rsid w:val="0094447B"/>
    <w:rsid w:val="009448E5"/>
    <w:rsid w:val="00960183"/>
    <w:rsid w:val="00975E25"/>
    <w:rsid w:val="00983FBE"/>
    <w:rsid w:val="00985176"/>
    <w:rsid w:val="009A1589"/>
    <w:rsid w:val="009A23D2"/>
    <w:rsid w:val="009B3D93"/>
    <w:rsid w:val="009B55B0"/>
    <w:rsid w:val="009C00B0"/>
    <w:rsid w:val="009C6A8A"/>
    <w:rsid w:val="009E2410"/>
    <w:rsid w:val="009F21D6"/>
    <w:rsid w:val="009F5186"/>
    <w:rsid w:val="009F7B7C"/>
    <w:rsid w:val="00A11976"/>
    <w:rsid w:val="00A11BFA"/>
    <w:rsid w:val="00A23212"/>
    <w:rsid w:val="00A30917"/>
    <w:rsid w:val="00A44358"/>
    <w:rsid w:val="00A71712"/>
    <w:rsid w:val="00A83CEC"/>
    <w:rsid w:val="00A83D9A"/>
    <w:rsid w:val="00A842D1"/>
    <w:rsid w:val="00A8579F"/>
    <w:rsid w:val="00AA480C"/>
    <w:rsid w:val="00AA7C7A"/>
    <w:rsid w:val="00AB7577"/>
    <w:rsid w:val="00AB7602"/>
    <w:rsid w:val="00AD1D7B"/>
    <w:rsid w:val="00AD3D1A"/>
    <w:rsid w:val="00AD614B"/>
    <w:rsid w:val="00AD7C6D"/>
    <w:rsid w:val="00AE6C90"/>
    <w:rsid w:val="00B02544"/>
    <w:rsid w:val="00B0658F"/>
    <w:rsid w:val="00B07568"/>
    <w:rsid w:val="00B20296"/>
    <w:rsid w:val="00B245A5"/>
    <w:rsid w:val="00B36610"/>
    <w:rsid w:val="00B43A6F"/>
    <w:rsid w:val="00B61A36"/>
    <w:rsid w:val="00B654E1"/>
    <w:rsid w:val="00B670E0"/>
    <w:rsid w:val="00B82BE0"/>
    <w:rsid w:val="00B92FF0"/>
    <w:rsid w:val="00B94E6A"/>
    <w:rsid w:val="00BA23AC"/>
    <w:rsid w:val="00BC5739"/>
    <w:rsid w:val="00BC6251"/>
    <w:rsid w:val="00BF5CEE"/>
    <w:rsid w:val="00C044F7"/>
    <w:rsid w:val="00C07C69"/>
    <w:rsid w:val="00C1164F"/>
    <w:rsid w:val="00C133A2"/>
    <w:rsid w:val="00C26B06"/>
    <w:rsid w:val="00C31622"/>
    <w:rsid w:val="00C32229"/>
    <w:rsid w:val="00C404C9"/>
    <w:rsid w:val="00C4332B"/>
    <w:rsid w:val="00C45D08"/>
    <w:rsid w:val="00C46112"/>
    <w:rsid w:val="00C477B8"/>
    <w:rsid w:val="00C50339"/>
    <w:rsid w:val="00C53CB5"/>
    <w:rsid w:val="00C800A5"/>
    <w:rsid w:val="00C80112"/>
    <w:rsid w:val="00C820B2"/>
    <w:rsid w:val="00C830F4"/>
    <w:rsid w:val="00C86891"/>
    <w:rsid w:val="00CB4BF6"/>
    <w:rsid w:val="00CE326B"/>
    <w:rsid w:val="00CE65AB"/>
    <w:rsid w:val="00CE65E9"/>
    <w:rsid w:val="00CF5CC5"/>
    <w:rsid w:val="00CF5D8F"/>
    <w:rsid w:val="00D02293"/>
    <w:rsid w:val="00D04379"/>
    <w:rsid w:val="00D15268"/>
    <w:rsid w:val="00D345AF"/>
    <w:rsid w:val="00D35773"/>
    <w:rsid w:val="00D370CF"/>
    <w:rsid w:val="00D37B77"/>
    <w:rsid w:val="00D5185A"/>
    <w:rsid w:val="00D53803"/>
    <w:rsid w:val="00D617DC"/>
    <w:rsid w:val="00D62D56"/>
    <w:rsid w:val="00D71D9A"/>
    <w:rsid w:val="00D73B02"/>
    <w:rsid w:val="00DA1F7E"/>
    <w:rsid w:val="00DA3B97"/>
    <w:rsid w:val="00DA427F"/>
    <w:rsid w:val="00DA5E22"/>
    <w:rsid w:val="00DA7C46"/>
    <w:rsid w:val="00DB0606"/>
    <w:rsid w:val="00DC2878"/>
    <w:rsid w:val="00DC5108"/>
    <w:rsid w:val="00DC7B74"/>
    <w:rsid w:val="00DD4C95"/>
    <w:rsid w:val="00DD6065"/>
    <w:rsid w:val="00DF163F"/>
    <w:rsid w:val="00E02A05"/>
    <w:rsid w:val="00E10510"/>
    <w:rsid w:val="00E15D60"/>
    <w:rsid w:val="00E162F0"/>
    <w:rsid w:val="00E21E44"/>
    <w:rsid w:val="00E24422"/>
    <w:rsid w:val="00E364F9"/>
    <w:rsid w:val="00E46ACE"/>
    <w:rsid w:val="00E47FE7"/>
    <w:rsid w:val="00E5121E"/>
    <w:rsid w:val="00E52B8B"/>
    <w:rsid w:val="00E5396C"/>
    <w:rsid w:val="00E540C2"/>
    <w:rsid w:val="00E604B6"/>
    <w:rsid w:val="00E621A9"/>
    <w:rsid w:val="00E62CDA"/>
    <w:rsid w:val="00E6592E"/>
    <w:rsid w:val="00E74E59"/>
    <w:rsid w:val="00E8679E"/>
    <w:rsid w:val="00E92717"/>
    <w:rsid w:val="00EA23E4"/>
    <w:rsid w:val="00EC333D"/>
    <w:rsid w:val="00EC4E27"/>
    <w:rsid w:val="00ED00EF"/>
    <w:rsid w:val="00EE02A2"/>
    <w:rsid w:val="00EE13DA"/>
    <w:rsid w:val="00EE24DB"/>
    <w:rsid w:val="00EE46BC"/>
    <w:rsid w:val="00EF342D"/>
    <w:rsid w:val="00EF4662"/>
    <w:rsid w:val="00F264F7"/>
    <w:rsid w:val="00F26751"/>
    <w:rsid w:val="00F45555"/>
    <w:rsid w:val="00F518EF"/>
    <w:rsid w:val="00F546EC"/>
    <w:rsid w:val="00F654FA"/>
    <w:rsid w:val="00F71476"/>
    <w:rsid w:val="00F74CD5"/>
    <w:rsid w:val="00F8443D"/>
    <w:rsid w:val="00FA07B3"/>
    <w:rsid w:val="00FC1C04"/>
    <w:rsid w:val="00FD1A07"/>
    <w:rsid w:val="00FE3E36"/>
    <w:rsid w:val="00FF590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44903"/>
  <w15:docId w15:val="{88EA0048-60CB-4C7C-B47B-1352EEB1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AE"/>
    <w:pPr>
      <w:spacing w:before="120" w:after="120"/>
    </w:pPr>
    <w:rPr>
      <w:rFonts w:ascii="Calibri" w:eastAsia="Calibri" w:hAnsi="Calibri" w:cs="Calibri"/>
      <w:sz w:val="22"/>
      <w:szCs w:val="22"/>
      <w:lang w:eastAsia="sv-SE"/>
    </w:rPr>
  </w:style>
  <w:style w:type="paragraph" w:styleId="Rubrik1">
    <w:name w:val="heading 1"/>
    <w:next w:val="Normal"/>
    <w:link w:val="Rubrik1Char"/>
    <w:uiPriority w:val="9"/>
    <w:qFormat/>
    <w:rsid w:val="004276F1"/>
    <w:pPr>
      <w:keepNext/>
      <w:keepLines/>
      <w:spacing w:after="0" w:line="360" w:lineRule="auto"/>
      <w:outlineLvl w:val="0"/>
    </w:pPr>
    <w:rPr>
      <w:rFonts w:asciiTheme="majorHAnsi" w:eastAsiaTheme="majorEastAsia" w:hAnsiTheme="majorHAnsi" w:cstheme="majorBidi"/>
      <w:b/>
      <w:bCs/>
      <w:caps/>
      <w:sz w:val="44"/>
      <w:szCs w:val="44"/>
      <w:lang w:eastAsia="sv-SE"/>
    </w:rPr>
  </w:style>
  <w:style w:type="paragraph" w:styleId="Rubrik2">
    <w:name w:val="heading 2"/>
    <w:next w:val="Normal"/>
    <w:link w:val="Rubrik2Char"/>
    <w:uiPriority w:val="9"/>
    <w:unhideWhenUsed/>
    <w:qFormat/>
    <w:rsid w:val="004276F1"/>
    <w:pPr>
      <w:keepNext/>
      <w:keepLines/>
      <w:spacing w:after="0" w:line="360" w:lineRule="auto"/>
      <w:outlineLvl w:val="1"/>
    </w:pPr>
    <w:rPr>
      <w:rFonts w:asciiTheme="majorHAnsi" w:eastAsiaTheme="majorEastAsia" w:hAnsiTheme="majorHAnsi" w:cstheme="majorBidi"/>
      <w:b/>
      <w:bCs/>
      <w:color w:val="000000" w:themeColor="text1"/>
      <w:sz w:val="36"/>
      <w:szCs w:val="36"/>
      <w:lang w:eastAsia="sv-SE"/>
    </w:rPr>
  </w:style>
  <w:style w:type="paragraph" w:styleId="Rubrik3">
    <w:name w:val="heading 3"/>
    <w:next w:val="Normal"/>
    <w:link w:val="Rubrik3Char"/>
    <w:uiPriority w:val="9"/>
    <w:unhideWhenUsed/>
    <w:qFormat/>
    <w:rsid w:val="004276F1"/>
    <w:pPr>
      <w:outlineLvl w:val="2"/>
    </w:pPr>
    <w:rPr>
      <w:rFonts w:asciiTheme="majorHAnsi" w:eastAsiaTheme="majorEastAsia" w:hAnsiTheme="majorHAnsi" w:cstheme="majorBidi"/>
      <w:b/>
      <w:bCs/>
      <w:caps/>
      <w:color w:val="000000" w:themeColor="text1"/>
      <w:lang w:eastAsia="sv-SE"/>
    </w:rPr>
  </w:style>
  <w:style w:type="paragraph" w:styleId="Rubrik4">
    <w:name w:val="heading 4"/>
    <w:next w:val="Normal"/>
    <w:link w:val="Rubrik4Char"/>
    <w:uiPriority w:val="9"/>
    <w:unhideWhenUsed/>
    <w:qFormat/>
    <w:rsid w:val="004276F1"/>
    <w:pPr>
      <w:keepNext/>
      <w:keepLines/>
      <w:spacing w:before="200" w:after="0"/>
      <w:outlineLvl w:val="3"/>
    </w:pPr>
    <w:rPr>
      <w:rFonts w:asciiTheme="majorHAnsi" w:eastAsiaTheme="majorEastAsia" w:hAnsiTheme="majorHAnsi" w:cstheme="majorBidi"/>
      <w:b/>
      <w:bCs/>
      <w:color w:val="000000" w:themeColor="text1"/>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03F9"/>
    <w:pPr>
      <w:tabs>
        <w:tab w:val="center" w:pos="4703"/>
        <w:tab w:val="right" w:pos="9406"/>
      </w:tabs>
      <w:spacing w:after="0"/>
    </w:pPr>
  </w:style>
  <w:style w:type="character" w:customStyle="1" w:styleId="SidhuvudChar">
    <w:name w:val="Sidhuvud Char"/>
    <w:basedOn w:val="Standardstycketeckensnitt"/>
    <w:link w:val="Sidhuvud"/>
    <w:uiPriority w:val="99"/>
    <w:rsid w:val="00BE03F9"/>
  </w:style>
  <w:style w:type="paragraph" w:styleId="Sidfot">
    <w:name w:val="footer"/>
    <w:basedOn w:val="Normal"/>
    <w:link w:val="SidfotChar"/>
    <w:uiPriority w:val="99"/>
    <w:unhideWhenUsed/>
    <w:rsid w:val="00BE03F9"/>
    <w:pPr>
      <w:tabs>
        <w:tab w:val="center" w:pos="4703"/>
        <w:tab w:val="right" w:pos="9406"/>
      </w:tabs>
      <w:spacing w:after="0"/>
    </w:pPr>
  </w:style>
  <w:style w:type="character" w:customStyle="1" w:styleId="SidfotChar">
    <w:name w:val="Sidfot Char"/>
    <w:basedOn w:val="Standardstycketeckensnitt"/>
    <w:link w:val="Sidfot"/>
    <w:uiPriority w:val="99"/>
    <w:rsid w:val="00BE03F9"/>
  </w:style>
  <w:style w:type="character" w:customStyle="1" w:styleId="Rubrik1Char">
    <w:name w:val="Rubrik 1 Char"/>
    <w:basedOn w:val="Standardstycketeckensnitt"/>
    <w:link w:val="Rubrik1"/>
    <w:uiPriority w:val="9"/>
    <w:rsid w:val="004276F1"/>
    <w:rPr>
      <w:rFonts w:asciiTheme="majorHAnsi" w:eastAsiaTheme="majorEastAsia" w:hAnsiTheme="majorHAnsi" w:cstheme="majorBidi"/>
      <w:b/>
      <w:bCs/>
      <w:caps/>
      <w:sz w:val="44"/>
      <w:szCs w:val="44"/>
      <w:lang w:eastAsia="sv-SE"/>
    </w:rPr>
  </w:style>
  <w:style w:type="character" w:customStyle="1" w:styleId="Rubrik2Char">
    <w:name w:val="Rubrik 2 Char"/>
    <w:basedOn w:val="Standardstycketeckensnitt"/>
    <w:link w:val="Rubrik2"/>
    <w:uiPriority w:val="9"/>
    <w:rsid w:val="004276F1"/>
    <w:rPr>
      <w:rFonts w:asciiTheme="majorHAnsi" w:eastAsiaTheme="majorEastAsia" w:hAnsiTheme="majorHAnsi" w:cstheme="majorBidi"/>
      <w:b/>
      <w:bCs/>
      <w:color w:val="000000" w:themeColor="text1"/>
      <w:sz w:val="36"/>
      <w:szCs w:val="36"/>
      <w:lang w:eastAsia="sv-SE"/>
    </w:rPr>
  </w:style>
  <w:style w:type="paragraph" w:styleId="Ballongtext">
    <w:name w:val="Balloon Text"/>
    <w:basedOn w:val="Normal"/>
    <w:link w:val="BallongtextChar"/>
    <w:uiPriority w:val="99"/>
    <w:semiHidden/>
    <w:unhideWhenUsed/>
    <w:rsid w:val="006A3F7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3F76"/>
    <w:rPr>
      <w:rFonts w:ascii="Tahoma" w:hAnsi="Tahoma" w:cs="Tahoma"/>
      <w:sz w:val="16"/>
      <w:szCs w:val="16"/>
    </w:rPr>
  </w:style>
  <w:style w:type="character" w:customStyle="1" w:styleId="Rubrik3Char">
    <w:name w:val="Rubrik 3 Char"/>
    <w:basedOn w:val="Standardstycketeckensnitt"/>
    <w:link w:val="Rubrik3"/>
    <w:uiPriority w:val="9"/>
    <w:rsid w:val="004276F1"/>
    <w:rPr>
      <w:rFonts w:asciiTheme="majorHAnsi" w:eastAsiaTheme="majorEastAsia" w:hAnsiTheme="majorHAnsi" w:cstheme="majorBidi"/>
      <w:b/>
      <w:bCs/>
      <w:caps/>
      <w:color w:val="000000" w:themeColor="text1"/>
      <w:lang w:eastAsia="sv-SE"/>
    </w:rPr>
  </w:style>
  <w:style w:type="character" w:customStyle="1" w:styleId="Rubrik4Char">
    <w:name w:val="Rubrik 4 Char"/>
    <w:basedOn w:val="Standardstycketeckensnitt"/>
    <w:link w:val="Rubrik4"/>
    <w:uiPriority w:val="9"/>
    <w:rsid w:val="004276F1"/>
    <w:rPr>
      <w:rFonts w:asciiTheme="majorHAnsi" w:eastAsiaTheme="majorEastAsia" w:hAnsiTheme="majorHAnsi" w:cstheme="majorBidi"/>
      <w:b/>
      <w:bCs/>
      <w:color w:val="000000" w:themeColor="text1"/>
      <w:sz w:val="22"/>
      <w:szCs w:val="22"/>
      <w:lang w:eastAsia="sv-SE"/>
    </w:rPr>
  </w:style>
  <w:style w:type="paragraph" w:styleId="Liststycke">
    <w:name w:val="List Paragraph"/>
    <w:basedOn w:val="Normal"/>
    <w:uiPriority w:val="34"/>
    <w:qFormat/>
    <w:rsid w:val="00DC2878"/>
    <w:pPr>
      <w:ind w:left="720"/>
      <w:contextualSpacing/>
    </w:pPr>
  </w:style>
  <w:style w:type="paragraph" w:styleId="Brdtext">
    <w:name w:val="Body Text"/>
    <w:basedOn w:val="Normal"/>
    <w:link w:val="BrdtextChar"/>
    <w:uiPriority w:val="99"/>
    <w:unhideWhenUsed/>
    <w:rsid w:val="005A4255"/>
  </w:style>
  <w:style w:type="character" w:customStyle="1" w:styleId="BrdtextChar">
    <w:name w:val="Brödtext Char"/>
    <w:basedOn w:val="Standardstycketeckensnitt"/>
    <w:link w:val="Brdtext"/>
    <w:uiPriority w:val="99"/>
    <w:rsid w:val="005A4255"/>
    <w:rPr>
      <w:rFonts w:ascii="Calibri" w:eastAsia="Calibri" w:hAnsi="Calibri" w:cs="Calibri"/>
      <w:sz w:val="22"/>
      <w:szCs w:val="22"/>
      <w:lang w:eastAsia="sv-SE"/>
    </w:rPr>
  </w:style>
  <w:style w:type="paragraph" w:customStyle="1" w:styleId="sammanboende">
    <w:name w:val="sammanboende"/>
    <w:basedOn w:val="Normal"/>
    <w:uiPriority w:val="99"/>
    <w:rsid w:val="005678D3"/>
    <w:pPr>
      <w:autoSpaceDE w:val="0"/>
      <w:autoSpaceDN w:val="0"/>
      <w:adjustRightInd w:val="0"/>
      <w:spacing w:after="0" w:line="140" w:lineRule="atLeast"/>
      <w:textAlignment w:val="center"/>
    </w:pPr>
    <w:rPr>
      <w:rFonts w:ascii="Baksheesh" w:hAnsi="Baksheesh" w:cs="Baksheesh"/>
      <w:color w:val="000000"/>
      <w:spacing w:val="4"/>
      <w:sz w:val="14"/>
      <w:szCs w:val="14"/>
      <w:lang w:val="en-US"/>
    </w:rPr>
  </w:style>
  <w:style w:type="character" w:styleId="Hyperlnk">
    <w:name w:val="Hyperlink"/>
    <w:basedOn w:val="Standardstycketeckensnitt"/>
    <w:uiPriority w:val="99"/>
    <w:unhideWhenUsed/>
    <w:rsid w:val="005678D3"/>
    <w:rPr>
      <w:color w:val="5F5F5F" w:themeColor="hyperlink"/>
      <w:u w:val="single"/>
    </w:rPr>
  </w:style>
  <w:style w:type="table" w:styleId="Tabellrutnt">
    <w:name w:val="Table Grid"/>
    <w:basedOn w:val="Normaltabell"/>
    <w:uiPriority w:val="59"/>
    <w:rsid w:val="005678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DB0606"/>
    <w:rPr>
      <w:color w:val="919191" w:themeColor="followedHyperlink"/>
      <w:u w:val="single"/>
    </w:rPr>
  </w:style>
  <w:style w:type="table" w:styleId="Ljuslista-dekorfrg3">
    <w:name w:val="Light List Accent 3"/>
    <w:basedOn w:val="Normaltabell"/>
    <w:uiPriority w:val="61"/>
    <w:rsid w:val="006A0CAE"/>
    <w:pPr>
      <w:spacing w:after="0"/>
    </w:pPr>
    <w:rPr>
      <w:rFonts w:eastAsiaTheme="minorEastAsia"/>
      <w:sz w:val="22"/>
      <w:szCs w:val="22"/>
      <w:lang w:eastAsia="sv-SE"/>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paragraph" w:customStyle="1" w:styleId="Default">
    <w:name w:val="Default"/>
    <w:rsid w:val="002609CD"/>
    <w:pPr>
      <w:autoSpaceDE w:val="0"/>
      <w:autoSpaceDN w:val="0"/>
      <w:adjustRightInd w:val="0"/>
      <w:spacing w:after="0"/>
    </w:pPr>
    <w:rPr>
      <w:rFonts w:ascii="TradeGothic" w:hAnsi="TradeGothic" w:cs="Trade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Tigerberg\Documents\Anpassade%20Office-mallar\HPI_wordmallen.dotx" TargetMode="External"/></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Hp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_x00c5_tg_x00e4_rdsansvarig xmlns="60d7ea8a-249f-4fca-9c0e-5d39ef8e9512">
      <UserInfo>
        <DisplayName/>
        <AccountId xsi:nil="true"/>
        <AccountType/>
      </UserInfo>
    </_x00c5_tg_x00e4_rdsansvarig>
    <_x00c5_tg_x00e4_rdsdatum xmlns="60d7ea8a-249f-4fca-9c0e-5d39ef8e95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5" ma:contentTypeDescription="Skapa ett nytt dokument." ma:contentTypeScope="" ma:versionID="1ba93c19ad312afd8e5cf4393623a45d">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1d6a4fc49d8cf43b0c0f80ea342fd608"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element ref="ns2:_x00c5_tg_x00e4_rdsdatum" minOccurs="0"/>
                <xsd:element ref="ns2:_x00c5_tg_x00e4_rdsansvar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x00c5_tg_x00e4_rdsdatum" ma:index="21" nillable="true" ma:displayName="Åtgärdsdatum" ma:description="Följa upp, säga upp eller förlänga." ma:format="Dropdown" ma:internalName="_x00c5_tg_x00e4_rdsdatum">
      <xsd:simpleType>
        <xsd:restriction base="dms:Text">
          <xsd:maxLength value="255"/>
        </xsd:restriction>
      </xsd:simpleType>
    </xsd:element>
    <xsd:element name="_x00c5_tg_x00e4_rdsansvarig" ma:index="22" nillable="true" ma:displayName="Åtgärdsansvarig" ma:format="Dropdown" ma:list="UserInfo" ma:SharePointGroup="0" ma:internalName="_x00c5_tg_x00e4_rds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C8564-0F97-41FC-A96E-99397909E71A}">
  <ds:schemaRefs>
    <ds:schemaRef ds:uri="http://schemas.microsoft.com/office/2006/metadata/properties"/>
    <ds:schemaRef ds:uri="http://schemas.microsoft.com/office/infopath/2007/PartnerControls"/>
    <ds:schemaRef ds:uri="60d7ea8a-249f-4fca-9c0e-5d39ef8e9512"/>
  </ds:schemaRefs>
</ds:datastoreItem>
</file>

<file path=customXml/itemProps2.xml><?xml version="1.0" encoding="utf-8"?>
<ds:datastoreItem xmlns:ds="http://schemas.openxmlformats.org/officeDocument/2006/customXml" ds:itemID="{FA67EDF8-96BF-4576-BB13-6C9FB3A96B38}">
  <ds:schemaRefs>
    <ds:schemaRef ds:uri="http://schemas.microsoft.com/sharepoint/v3/contenttype/forms"/>
  </ds:schemaRefs>
</ds:datastoreItem>
</file>

<file path=customXml/itemProps3.xml><?xml version="1.0" encoding="utf-8"?>
<ds:datastoreItem xmlns:ds="http://schemas.openxmlformats.org/officeDocument/2006/customXml" ds:itemID="{79B4AF06-04C7-4E1E-84A3-F2DBB9962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D3999-34B5-FF4C-BE4E-31180116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HPI_wordmallen</Template>
  <TotalTime>2</TotalTime>
  <Pages>3</Pages>
  <Words>465</Words>
  <Characters>2465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Euro Accident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Tigerberg</dc:creator>
  <cp:lastModifiedBy>Peter Tigerberg</cp:lastModifiedBy>
  <cp:revision>6</cp:revision>
  <cp:lastPrinted>2012-12-13T14:22:00Z</cp:lastPrinted>
  <dcterms:created xsi:type="dcterms:W3CDTF">2022-05-09T13:02:00Z</dcterms:created>
  <dcterms:modified xsi:type="dcterms:W3CDTF">2022-05-09T13:04:00Z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Order">
    <vt:r8>32400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